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1A8" w:rsidRPr="00797E4F" w:rsidRDefault="007C21A8" w:rsidP="00BC1587">
      <w:pPr>
        <w:jc w:val="center"/>
        <w:rPr>
          <w:sz w:val="40"/>
          <w:szCs w:val="40"/>
          <w:shd w:val="pct15" w:color="auto" w:fill="FFFFFF"/>
        </w:rPr>
      </w:pPr>
      <w:r w:rsidRPr="00797E4F">
        <w:rPr>
          <w:sz w:val="40"/>
          <w:szCs w:val="40"/>
          <w:shd w:val="pct15" w:color="auto" w:fill="FFFFFF"/>
        </w:rPr>
        <w:t>Registration Form for Issuer</w:t>
      </w:r>
    </w:p>
    <w:p w:rsidR="007C21A8" w:rsidRDefault="007C21A8" w:rsidP="00722D72">
      <w:pPr>
        <w:rPr>
          <w:sz w:val="28"/>
          <w:szCs w:val="28"/>
        </w:rPr>
      </w:pPr>
    </w:p>
    <w:p w:rsidR="007C21A8" w:rsidRDefault="007C21A8" w:rsidP="00722D72">
      <w:pPr>
        <w:rPr>
          <w:rFonts w:ascii="Garamond" w:hAnsi="Garamond"/>
          <w:sz w:val="28"/>
          <w:szCs w:val="28"/>
          <w:u w:val="single"/>
        </w:rPr>
      </w:pPr>
      <w:r>
        <w:rPr>
          <w:sz w:val="28"/>
          <w:szCs w:val="28"/>
        </w:rPr>
        <w:t>1. Company registration No</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r w:rsidRPr="008436C1">
        <w:rPr>
          <w:rFonts w:ascii="Garamond" w:hAnsi="Garamond"/>
          <w:sz w:val="28"/>
          <w:szCs w:val="28"/>
          <w:u w:val="single"/>
        </w:rPr>
        <w:t xml:space="preserve">                 </w:t>
      </w:r>
      <w:r>
        <w:rPr>
          <w:rFonts w:ascii="Garamond" w:hAnsi="Garamond"/>
          <w:sz w:val="28"/>
          <w:szCs w:val="28"/>
          <w:u w:val="single"/>
        </w:rPr>
        <w:t xml:space="preserve"> </w:t>
      </w:r>
    </w:p>
    <w:p w:rsidR="007C21A8" w:rsidRPr="00D630DC" w:rsidRDefault="007C21A8" w:rsidP="00797E4F">
      <w:pPr>
        <w:rPr>
          <w:sz w:val="28"/>
          <w:szCs w:val="28"/>
        </w:rPr>
      </w:pPr>
      <w:r w:rsidRPr="00D630DC">
        <w:rPr>
          <w:sz w:val="28"/>
          <w:szCs w:val="28"/>
        </w:rPr>
        <w:t xml:space="preserve">2. Tax registration </w:t>
      </w:r>
      <w:proofErr w:type="gramStart"/>
      <w:r w:rsidRPr="00D630DC">
        <w:rPr>
          <w:sz w:val="28"/>
          <w:szCs w:val="28"/>
        </w:rPr>
        <w:t>No :</w:t>
      </w:r>
      <w:proofErr w:type="gramEnd"/>
      <w:r w:rsidRPr="00D630DC">
        <w:rPr>
          <w:sz w:val="28"/>
          <w:szCs w:val="28"/>
        </w:rPr>
        <w:t xml:space="preserve">  </w:t>
      </w:r>
      <w:r w:rsidRPr="00B46CA9">
        <w:rPr>
          <w:sz w:val="28"/>
          <w:szCs w:val="28"/>
          <w:u w:val="single"/>
        </w:rPr>
        <w:t xml:space="preserve">                                          </w:t>
      </w:r>
      <w:r w:rsidRPr="00D630DC">
        <w:rPr>
          <w:sz w:val="28"/>
          <w:szCs w:val="28"/>
        </w:rPr>
        <w:t xml:space="preserve">  </w:t>
      </w:r>
    </w:p>
    <w:p w:rsidR="007C21A8" w:rsidRPr="00F26887" w:rsidRDefault="007C21A8" w:rsidP="00722D72">
      <w:pPr>
        <w:rPr>
          <w:rFonts w:ascii="Garamond" w:hAnsi="Garamond"/>
          <w:sz w:val="28"/>
          <w:szCs w:val="28"/>
          <w:u w:val="single"/>
        </w:rPr>
      </w:pPr>
      <w:r w:rsidRPr="00F26887">
        <w:rPr>
          <w:sz w:val="28"/>
          <w:szCs w:val="28"/>
        </w:rPr>
        <w:t xml:space="preserve">3. </w:t>
      </w:r>
      <w:proofErr w:type="gramStart"/>
      <w:r w:rsidRPr="00F26887">
        <w:rPr>
          <w:sz w:val="28"/>
          <w:szCs w:val="28"/>
        </w:rPr>
        <w:t>Name(</w:t>
      </w:r>
      <w:proofErr w:type="gramEnd"/>
      <w:r w:rsidRPr="00F26887">
        <w:rPr>
          <w:sz w:val="28"/>
          <w:szCs w:val="28"/>
        </w:rPr>
        <w:t xml:space="preserve">L) </w:t>
      </w:r>
      <w:r w:rsidRPr="00F26887">
        <w:rPr>
          <w:rFonts w:ascii="Garamond" w:hAnsi="Garamond" w:hint="eastAsia"/>
          <w:sz w:val="28"/>
          <w:szCs w:val="28"/>
        </w:rPr>
        <w:t>：</w:t>
      </w:r>
      <w:r w:rsidRPr="00F26887">
        <w:rPr>
          <w:rFonts w:ascii="Garamond" w:hAnsi="Garamond"/>
          <w:sz w:val="28"/>
          <w:szCs w:val="28"/>
          <w:u w:val="single"/>
        </w:rPr>
        <w:t xml:space="preserve">                                                   </w:t>
      </w:r>
    </w:p>
    <w:p w:rsidR="007C21A8" w:rsidRPr="00F26887" w:rsidRDefault="007C21A8" w:rsidP="00722D72">
      <w:pPr>
        <w:rPr>
          <w:rFonts w:ascii="Garamond" w:hAnsi="Garamond"/>
          <w:sz w:val="28"/>
          <w:szCs w:val="28"/>
          <w:u w:val="single"/>
        </w:rPr>
      </w:pPr>
      <w:r w:rsidRPr="00F26887">
        <w:rPr>
          <w:rFonts w:ascii="Garamond" w:hAnsi="Garamond"/>
          <w:sz w:val="28"/>
          <w:szCs w:val="28"/>
        </w:rPr>
        <w:t xml:space="preserve">            </w:t>
      </w:r>
      <w:r w:rsidRPr="00F26887">
        <w:rPr>
          <w:rFonts w:ascii="Garamond" w:hAnsi="Garamond"/>
          <w:sz w:val="28"/>
          <w:szCs w:val="28"/>
          <w:u w:val="single"/>
        </w:rPr>
        <w:t xml:space="preserve">                                                    </w:t>
      </w:r>
    </w:p>
    <w:p w:rsidR="007C21A8" w:rsidRPr="00F26887" w:rsidRDefault="007C21A8" w:rsidP="00722D72">
      <w:pPr>
        <w:rPr>
          <w:rFonts w:ascii="Garamond" w:hAnsi="Garamond"/>
          <w:sz w:val="28"/>
          <w:szCs w:val="28"/>
          <w:u w:val="single"/>
        </w:rPr>
      </w:pPr>
      <w:r w:rsidRPr="00F26887">
        <w:rPr>
          <w:sz w:val="28"/>
          <w:szCs w:val="28"/>
        </w:rPr>
        <w:t xml:space="preserve">4. </w:t>
      </w:r>
      <w:proofErr w:type="gramStart"/>
      <w:r w:rsidRPr="00F26887">
        <w:rPr>
          <w:sz w:val="28"/>
          <w:szCs w:val="28"/>
        </w:rPr>
        <w:t>Name(</w:t>
      </w:r>
      <w:proofErr w:type="gramEnd"/>
      <w:r w:rsidRPr="00F26887">
        <w:rPr>
          <w:sz w:val="28"/>
          <w:szCs w:val="28"/>
        </w:rPr>
        <w:t xml:space="preserve">E) </w:t>
      </w:r>
      <w:r w:rsidRPr="00F26887">
        <w:rPr>
          <w:rFonts w:ascii="Garamond" w:hAnsi="Garamond" w:hint="eastAsia"/>
          <w:sz w:val="28"/>
          <w:szCs w:val="28"/>
        </w:rPr>
        <w:t>：</w:t>
      </w:r>
      <w:r w:rsidRPr="00F26887">
        <w:rPr>
          <w:rFonts w:ascii="Garamond" w:hAnsi="Garamond"/>
          <w:sz w:val="28"/>
          <w:szCs w:val="28"/>
          <w:u w:val="single"/>
        </w:rPr>
        <w:t xml:space="preserve">                                                   </w:t>
      </w:r>
    </w:p>
    <w:p w:rsidR="007C21A8" w:rsidRPr="00F26887" w:rsidRDefault="007C21A8" w:rsidP="00722D72">
      <w:pPr>
        <w:rPr>
          <w:rFonts w:ascii="Garamond" w:hAnsi="Garamond"/>
          <w:sz w:val="28"/>
          <w:szCs w:val="28"/>
          <w:u w:val="single"/>
        </w:rPr>
      </w:pPr>
      <w:r w:rsidRPr="00F26887">
        <w:rPr>
          <w:rFonts w:ascii="Garamond" w:hAnsi="Garamond"/>
          <w:sz w:val="28"/>
          <w:szCs w:val="28"/>
        </w:rPr>
        <w:t xml:space="preserve">                          </w:t>
      </w:r>
      <w:r w:rsidRPr="00F26887">
        <w:rPr>
          <w:rFonts w:ascii="Garamond" w:hAnsi="Garamond"/>
          <w:sz w:val="28"/>
          <w:szCs w:val="28"/>
          <w:u w:val="single"/>
        </w:rPr>
        <w:t xml:space="preserve">                                       </w:t>
      </w:r>
    </w:p>
    <w:p w:rsidR="007C21A8" w:rsidRDefault="007C21A8" w:rsidP="00722D72">
      <w:pPr>
        <w:rPr>
          <w:rFonts w:ascii="Garamond" w:hAnsi="Garamond"/>
          <w:sz w:val="28"/>
          <w:szCs w:val="28"/>
          <w:u w:val="single"/>
        </w:rPr>
      </w:pPr>
      <w:r>
        <w:rPr>
          <w:sz w:val="28"/>
          <w:szCs w:val="28"/>
        </w:rPr>
        <w:t xml:space="preserve">5. General Director </w:t>
      </w:r>
      <w:proofErr w:type="gramStart"/>
      <w:r>
        <w:rPr>
          <w:sz w:val="28"/>
          <w:szCs w:val="28"/>
        </w:rPr>
        <w:t>Name(</w:t>
      </w:r>
      <w:proofErr w:type="gramEnd"/>
      <w:r>
        <w:rPr>
          <w:sz w:val="28"/>
          <w:szCs w:val="28"/>
        </w:rPr>
        <w:t>L)</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p>
    <w:p w:rsidR="007C21A8" w:rsidRDefault="007C21A8" w:rsidP="00722D72">
      <w:pPr>
        <w:rPr>
          <w:rFonts w:ascii="Garamond" w:hAnsi="Garamond"/>
          <w:sz w:val="28"/>
          <w:szCs w:val="28"/>
          <w:u w:val="single"/>
        </w:rPr>
      </w:pPr>
      <w:r w:rsidRPr="008060C0">
        <w:rPr>
          <w:rFonts w:ascii="Garamond" w:hAnsi="Garamond"/>
          <w:sz w:val="28"/>
          <w:szCs w:val="28"/>
        </w:rPr>
        <w:t xml:space="preserve">                         </w:t>
      </w:r>
      <w:r>
        <w:rPr>
          <w:rFonts w:ascii="Garamond" w:hAnsi="Garamond"/>
          <w:sz w:val="28"/>
          <w:szCs w:val="28"/>
          <w:u w:val="single"/>
        </w:rPr>
        <w:t xml:space="preserve">                                         </w:t>
      </w:r>
    </w:p>
    <w:p w:rsidR="007C21A8" w:rsidRDefault="007C21A8" w:rsidP="00722D72">
      <w:pPr>
        <w:rPr>
          <w:rFonts w:ascii="Garamond" w:hAnsi="Garamond"/>
          <w:sz w:val="28"/>
          <w:szCs w:val="28"/>
          <w:u w:val="single"/>
        </w:rPr>
      </w:pPr>
      <w:r>
        <w:rPr>
          <w:sz w:val="28"/>
          <w:szCs w:val="28"/>
        </w:rPr>
        <w:t xml:space="preserve">6. General Director </w:t>
      </w:r>
      <w:proofErr w:type="gramStart"/>
      <w:r>
        <w:rPr>
          <w:sz w:val="28"/>
          <w:szCs w:val="28"/>
        </w:rPr>
        <w:t>Name(</w:t>
      </w:r>
      <w:proofErr w:type="gramEnd"/>
      <w:r>
        <w:rPr>
          <w:sz w:val="28"/>
          <w:szCs w:val="28"/>
        </w:rPr>
        <w:t>E)</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p>
    <w:p w:rsidR="007C21A8" w:rsidRDefault="007C21A8" w:rsidP="00722D72">
      <w:pPr>
        <w:rPr>
          <w:rFonts w:ascii="Garamond" w:hAnsi="Garamond"/>
          <w:sz w:val="28"/>
          <w:szCs w:val="28"/>
          <w:u w:val="single"/>
        </w:rPr>
      </w:pPr>
      <w:r w:rsidRPr="008060C0">
        <w:rPr>
          <w:rFonts w:ascii="Garamond" w:hAnsi="Garamond"/>
          <w:sz w:val="28"/>
          <w:szCs w:val="28"/>
        </w:rPr>
        <w:t xml:space="preserve">                             </w:t>
      </w:r>
      <w:r>
        <w:rPr>
          <w:rFonts w:ascii="Garamond" w:hAnsi="Garamond"/>
          <w:sz w:val="28"/>
          <w:szCs w:val="28"/>
          <w:u w:val="single"/>
        </w:rPr>
        <w:t xml:space="preserve">                                     </w:t>
      </w:r>
    </w:p>
    <w:p w:rsidR="007C21A8" w:rsidRDefault="007C21A8" w:rsidP="00722D72">
      <w:pPr>
        <w:rPr>
          <w:rFonts w:ascii="Garamond" w:hAnsi="Garamond"/>
          <w:sz w:val="28"/>
          <w:szCs w:val="28"/>
          <w:u w:val="single"/>
        </w:rPr>
      </w:pPr>
      <w:r>
        <w:rPr>
          <w:sz w:val="28"/>
          <w:szCs w:val="28"/>
        </w:rPr>
        <w:t xml:space="preserve">7. </w:t>
      </w:r>
      <w:proofErr w:type="gramStart"/>
      <w:r>
        <w:rPr>
          <w:sz w:val="28"/>
          <w:szCs w:val="28"/>
        </w:rPr>
        <w:t>Address(</w:t>
      </w:r>
      <w:proofErr w:type="gramEnd"/>
      <w:r>
        <w:rPr>
          <w:sz w:val="28"/>
          <w:szCs w:val="28"/>
        </w:rPr>
        <w:t>L)</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p>
    <w:p w:rsidR="007C21A8" w:rsidRDefault="007C21A8" w:rsidP="00722D72">
      <w:pPr>
        <w:rPr>
          <w:rFonts w:ascii="Garamond" w:hAnsi="Garamond"/>
          <w:sz w:val="28"/>
          <w:szCs w:val="28"/>
          <w:u w:val="single"/>
        </w:rPr>
      </w:pPr>
      <w:r w:rsidRPr="008060C0">
        <w:rPr>
          <w:rFonts w:ascii="Garamond" w:hAnsi="Garamond"/>
          <w:sz w:val="28"/>
          <w:szCs w:val="28"/>
        </w:rPr>
        <w:t xml:space="preserve">             </w:t>
      </w:r>
      <w:r>
        <w:rPr>
          <w:rFonts w:ascii="Garamond" w:hAnsi="Garamond"/>
          <w:sz w:val="28"/>
          <w:szCs w:val="28"/>
          <w:u w:val="single"/>
        </w:rPr>
        <w:t xml:space="preserve">                                                     </w:t>
      </w:r>
    </w:p>
    <w:p w:rsidR="007C21A8" w:rsidRDefault="007C21A8" w:rsidP="00722D72">
      <w:pPr>
        <w:rPr>
          <w:rFonts w:ascii="Garamond" w:hAnsi="Garamond"/>
          <w:sz w:val="28"/>
          <w:szCs w:val="28"/>
          <w:u w:val="single"/>
        </w:rPr>
      </w:pPr>
      <w:r>
        <w:rPr>
          <w:sz w:val="28"/>
          <w:szCs w:val="28"/>
        </w:rPr>
        <w:t xml:space="preserve">8. </w:t>
      </w:r>
      <w:proofErr w:type="gramStart"/>
      <w:r>
        <w:rPr>
          <w:sz w:val="28"/>
          <w:szCs w:val="28"/>
        </w:rPr>
        <w:t>Address(</w:t>
      </w:r>
      <w:proofErr w:type="gramEnd"/>
      <w:r>
        <w:rPr>
          <w:sz w:val="28"/>
          <w:szCs w:val="28"/>
        </w:rPr>
        <w:t>E)</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p>
    <w:p w:rsidR="007C21A8" w:rsidRPr="008060C0" w:rsidRDefault="007C21A8" w:rsidP="00722D72">
      <w:pPr>
        <w:rPr>
          <w:rFonts w:ascii="Garamond" w:hAnsi="Garamond"/>
          <w:sz w:val="28"/>
          <w:szCs w:val="28"/>
          <w:u w:val="single"/>
        </w:rPr>
      </w:pPr>
      <w:r w:rsidRPr="008060C0">
        <w:rPr>
          <w:rFonts w:ascii="Garamond" w:hAnsi="Garamond"/>
          <w:sz w:val="28"/>
          <w:szCs w:val="28"/>
        </w:rPr>
        <w:t xml:space="preserve">               </w:t>
      </w:r>
      <w:r>
        <w:rPr>
          <w:rFonts w:ascii="Garamond" w:hAnsi="Garamond"/>
          <w:sz w:val="28"/>
          <w:szCs w:val="28"/>
          <w:u w:val="single"/>
        </w:rPr>
        <w:t xml:space="preserve">                                                 </w:t>
      </w:r>
    </w:p>
    <w:p w:rsidR="007C21A8" w:rsidRDefault="007C21A8" w:rsidP="00722D72">
      <w:pPr>
        <w:rPr>
          <w:rFonts w:ascii="Garamond" w:hAnsi="Garamond"/>
          <w:sz w:val="28"/>
          <w:szCs w:val="28"/>
        </w:rPr>
      </w:pPr>
      <w:r>
        <w:rPr>
          <w:sz w:val="28"/>
          <w:szCs w:val="28"/>
        </w:rPr>
        <w:t>9. Phone No</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r w:rsidRPr="008060C0">
        <w:rPr>
          <w:rFonts w:ascii="Garamond" w:hAnsi="Garamond"/>
          <w:sz w:val="28"/>
          <w:szCs w:val="28"/>
        </w:rPr>
        <w:t xml:space="preserve"> </w:t>
      </w:r>
      <w:r>
        <w:rPr>
          <w:rFonts w:ascii="Garamond" w:hAnsi="Garamond"/>
          <w:sz w:val="28"/>
          <w:szCs w:val="28"/>
        </w:rPr>
        <w:t xml:space="preserve">  </w:t>
      </w:r>
    </w:p>
    <w:p w:rsidR="007C21A8" w:rsidRDefault="007C21A8" w:rsidP="00722D72">
      <w:pPr>
        <w:rPr>
          <w:rFonts w:ascii="Garamond" w:hAnsi="Garamond"/>
          <w:sz w:val="28"/>
          <w:szCs w:val="28"/>
          <w:u w:val="single"/>
        </w:rPr>
      </w:pPr>
      <w:r>
        <w:rPr>
          <w:sz w:val="28"/>
          <w:szCs w:val="28"/>
        </w:rPr>
        <w:t>10. Fax No</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r w:rsidRPr="008436C1">
        <w:rPr>
          <w:rFonts w:ascii="Garamond" w:hAnsi="Garamond"/>
          <w:sz w:val="28"/>
          <w:szCs w:val="28"/>
          <w:u w:val="single"/>
        </w:rPr>
        <w:t xml:space="preserve">                </w:t>
      </w:r>
    </w:p>
    <w:p w:rsidR="007C21A8" w:rsidRDefault="007C21A8" w:rsidP="00BC1587">
      <w:pPr>
        <w:rPr>
          <w:sz w:val="28"/>
          <w:szCs w:val="28"/>
        </w:rPr>
      </w:pPr>
      <w:r w:rsidRPr="007B7480">
        <w:rPr>
          <w:sz w:val="28"/>
          <w:szCs w:val="28"/>
        </w:rPr>
        <w:t>1</w:t>
      </w:r>
      <w:r>
        <w:rPr>
          <w:sz w:val="28"/>
          <w:szCs w:val="28"/>
        </w:rPr>
        <w:t>1</w:t>
      </w:r>
      <w:r w:rsidRPr="007B7480">
        <w:rPr>
          <w:sz w:val="28"/>
          <w:szCs w:val="28"/>
        </w:rPr>
        <w:t xml:space="preserve">. </w:t>
      </w:r>
      <w:proofErr w:type="gramStart"/>
      <w:r w:rsidRPr="007B7480">
        <w:rPr>
          <w:sz w:val="28"/>
          <w:szCs w:val="28"/>
        </w:rPr>
        <w:t>Email :</w:t>
      </w:r>
      <w:proofErr w:type="gramEnd"/>
      <w:r w:rsidRPr="007B7480">
        <w:rPr>
          <w:sz w:val="28"/>
          <w:szCs w:val="28"/>
        </w:rPr>
        <w:t xml:space="preserve"> </w:t>
      </w:r>
      <w:r w:rsidRPr="00A551B0">
        <w:rPr>
          <w:sz w:val="28"/>
          <w:szCs w:val="28"/>
          <w:u w:val="single"/>
        </w:rPr>
        <w:t xml:space="preserve">     </w:t>
      </w:r>
      <w:r>
        <w:rPr>
          <w:sz w:val="28"/>
          <w:szCs w:val="28"/>
          <w:u w:val="single"/>
        </w:rPr>
        <w:t xml:space="preserve">                                       </w:t>
      </w:r>
      <w:r w:rsidRPr="00A551B0">
        <w:rPr>
          <w:sz w:val="28"/>
          <w:szCs w:val="28"/>
          <w:u w:val="single"/>
        </w:rPr>
        <w:t xml:space="preserve">           </w:t>
      </w:r>
      <w:r w:rsidRPr="007B7480">
        <w:rPr>
          <w:sz w:val="28"/>
          <w:szCs w:val="28"/>
        </w:rPr>
        <w:t xml:space="preserve"> </w:t>
      </w:r>
    </w:p>
    <w:p w:rsidR="007C21A8" w:rsidRDefault="007C21A8" w:rsidP="00BC1587">
      <w:pPr>
        <w:rPr>
          <w:sz w:val="28"/>
          <w:szCs w:val="28"/>
          <w:u w:val="single"/>
        </w:rPr>
      </w:pPr>
      <w:r w:rsidRPr="007B7480">
        <w:rPr>
          <w:sz w:val="28"/>
          <w:szCs w:val="28"/>
        </w:rPr>
        <w:t>1</w:t>
      </w:r>
      <w:r>
        <w:rPr>
          <w:sz w:val="28"/>
          <w:szCs w:val="28"/>
        </w:rPr>
        <w:t>2</w:t>
      </w:r>
      <w:r w:rsidRPr="007B7480">
        <w:rPr>
          <w:sz w:val="28"/>
          <w:szCs w:val="28"/>
        </w:rPr>
        <w:t xml:space="preserve">. Contact </w:t>
      </w:r>
      <w:proofErr w:type="gramStart"/>
      <w:r w:rsidRPr="007B7480">
        <w:rPr>
          <w:sz w:val="28"/>
          <w:szCs w:val="28"/>
        </w:rPr>
        <w:t>person :</w:t>
      </w:r>
      <w:proofErr w:type="gramEnd"/>
      <w:r w:rsidRPr="007B7480">
        <w:rPr>
          <w:sz w:val="28"/>
          <w:szCs w:val="28"/>
        </w:rPr>
        <w:t xml:space="preserve"> </w:t>
      </w:r>
      <w:r w:rsidRPr="00A551B0">
        <w:rPr>
          <w:sz w:val="28"/>
          <w:szCs w:val="28"/>
          <w:u w:val="single"/>
        </w:rPr>
        <w:t xml:space="preserve">   </w:t>
      </w:r>
      <w:r w:rsidRPr="00E97D9B">
        <w:rPr>
          <w:color w:val="FF00FF"/>
          <w:sz w:val="28"/>
          <w:szCs w:val="28"/>
          <w:u w:val="single"/>
        </w:rPr>
        <w:t>The person who is in charge of this job</w:t>
      </w:r>
      <w:r w:rsidRPr="00A551B0">
        <w:rPr>
          <w:sz w:val="28"/>
          <w:szCs w:val="28"/>
          <w:u w:val="single"/>
        </w:rPr>
        <w:t xml:space="preserve">  </w:t>
      </w:r>
      <w:r>
        <w:rPr>
          <w:sz w:val="28"/>
          <w:szCs w:val="28"/>
          <w:u w:val="single"/>
        </w:rPr>
        <w:t xml:space="preserve">                             </w:t>
      </w:r>
      <w:r w:rsidRPr="00A551B0">
        <w:rPr>
          <w:sz w:val="28"/>
          <w:szCs w:val="28"/>
          <w:u w:val="single"/>
        </w:rPr>
        <w:t xml:space="preserve">  </w:t>
      </w:r>
      <w:r>
        <w:rPr>
          <w:sz w:val="28"/>
          <w:szCs w:val="28"/>
          <w:u w:val="single"/>
        </w:rPr>
        <w:t xml:space="preserve">       </w:t>
      </w:r>
      <w:r w:rsidRPr="00A551B0">
        <w:rPr>
          <w:sz w:val="28"/>
          <w:szCs w:val="28"/>
          <w:u w:val="single"/>
        </w:rPr>
        <w:t xml:space="preserve">   </w:t>
      </w:r>
    </w:p>
    <w:p w:rsidR="007C21A8" w:rsidRPr="00EB2306" w:rsidRDefault="007C21A8" w:rsidP="00BC1587">
      <w:pPr>
        <w:rPr>
          <w:sz w:val="28"/>
          <w:szCs w:val="28"/>
        </w:rPr>
      </w:pPr>
      <w:r w:rsidRPr="00F26887">
        <w:rPr>
          <w:sz w:val="28"/>
          <w:szCs w:val="28"/>
        </w:rPr>
        <w:t xml:space="preserve">13. Company </w:t>
      </w:r>
      <w:proofErr w:type="gramStart"/>
      <w:r w:rsidRPr="00F26887">
        <w:rPr>
          <w:sz w:val="28"/>
          <w:szCs w:val="28"/>
        </w:rPr>
        <w:t>Website</w:t>
      </w:r>
      <w:r>
        <w:rPr>
          <w:sz w:val="28"/>
          <w:szCs w:val="28"/>
          <w:u w:val="single"/>
        </w:rPr>
        <w:t xml:space="preserve"> :</w:t>
      </w:r>
      <w:proofErr w:type="gramEnd"/>
      <w:r>
        <w:rPr>
          <w:sz w:val="28"/>
          <w:szCs w:val="28"/>
          <w:u w:val="single"/>
        </w:rPr>
        <w:t xml:space="preserve"> www.                                       </w:t>
      </w:r>
      <w:r w:rsidRPr="007B7480">
        <w:rPr>
          <w:sz w:val="28"/>
          <w:szCs w:val="28"/>
        </w:rPr>
        <w:t xml:space="preserve">   </w:t>
      </w:r>
    </w:p>
    <w:p w:rsidR="007C21A8" w:rsidRDefault="007C21A8" w:rsidP="00722D72">
      <w:pPr>
        <w:rPr>
          <w:rFonts w:ascii="Garamond" w:hAnsi="Garamond"/>
          <w:sz w:val="28"/>
          <w:szCs w:val="28"/>
          <w:u w:val="single"/>
        </w:rPr>
      </w:pPr>
      <w:r>
        <w:rPr>
          <w:sz w:val="28"/>
          <w:szCs w:val="28"/>
        </w:rPr>
        <w:t>14. Established Date</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p>
    <w:p w:rsidR="007C21A8" w:rsidRDefault="007C21A8" w:rsidP="00883ED0">
      <w:pPr>
        <w:rPr>
          <w:rFonts w:ascii="Garamond" w:hAnsi="Garamond"/>
          <w:sz w:val="28"/>
          <w:szCs w:val="28"/>
        </w:rPr>
      </w:pPr>
      <w:r>
        <w:rPr>
          <w:sz w:val="28"/>
          <w:szCs w:val="28"/>
        </w:rPr>
        <w:t>15. Fiscal Month/Day/Year</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sidRPr="00B46CA9">
        <w:rPr>
          <w:rFonts w:ascii="Garamond" w:hAnsi="Garamond"/>
          <w:sz w:val="28"/>
          <w:szCs w:val="28"/>
          <w:u w:val="single"/>
        </w:rPr>
        <w:t xml:space="preserve">                                     </w:t>
      </w:r>
      <w:r>
        <w:rPr>
          <w:rFonts w:ascii="Garamond" w:hAnsi="Garamond"/>
          <w:color w:val="FF0000"/>
          <w:sz w:val="28"/>
          <w:szCs w:val="28"/>
          <w:u w:val="single"/>
        </w:rPr>
        <w:t xml:space="preserve">          </w:t>
      </w:r>
      <w:r>
        <w:rPr>
          <w:rFonts w:ascii="Garamond" w:hAnsi="Garamond"/>
          <w:sz w:val="28"/>
          <w:szCs w:val="28"/>
          <w:u w:val="single"/>
        </w:rPr>
        <w:t xml:space="preserve"> </w:t>
      </w:r>
      <w:r w:rsidRPr="008060C0">
        <w:rPr>
          <w:rFonts w:ascii="Garamond" w:hAnsi="Garamond"/>
          <w:sz w:val="28"/>
          <w:szCs w:val="28"/>
        </w:rPr>
        <w:t xml:space="preserve"> </w:t>
      </w:r>
      <w:r>
        <w:rPr>
          <w:rFonts w:ascii="Garamond" w:hAnsi="Garamond"/>
          <w:sz w:val="28"/>
          <w:szCs w:val="28"/>
        </w:rPr>
        <w:t xml:space="preserve">  </w:t>
      </w:r>
    </w:p>
    <w:p w:rsidR="007C21A8" w:rsidRPr="007624E8" w:rsidRDefault="007C21A8" w:rsidP="00883ED0">
      <w:pPr>
        <w:rPr>
          <w:sz w:val="28"/>
          <w:szCs w:val="28"/>
        </w:rPr>
      </w:pPr>
      <w:r>
        <w:rPr>
          <w:sz w:val="28"/>
          <w:szCs w:val="28"/>
        </w:rPr>
        <w:t>16. Total Outstanding Shares</w:t>
      </w:r>
      <w:r w:rsidRPr="00EB2306">
        <w:rPr>
          <w:sz w:val="28"/>
          <w:szCs w:val="28"/>
        </w:rPr>
        <w:t xml:space="preserve"> </w:t>
      </w:r>
      <w:r w:rsidRPr="007624E8">
        <w:rPr>
          <w:rFonts w:hint="eastAsia"/>
          <w:sz w:val="28"/>
          <w:szCs w:val="28"/>
        </w:rPr>
        <w:t>：</w:t>
      </w:r>
      <w:r w:rsidRPr="007624E8">
        <w:rPr>
          <w:sz w:val="28"/>
          <w:szCs w:val="28"/>
          <w:u w:val="single"/>
        </w:rPr>
        <w:t xml:space="preserve">                                          </w:t>
      </w:r>
      <w:r w:rsidRPr="007624E8">
        <w:rPr>
          <w:sz w:val="28"/>
          <w:szCs w:val="28"/>
        </w:rPr>
        <w:t xml:space="preserve"> </w:t>
      </w:r>
    </w:p>
    <w:p w:rsidR="007C21A8" w:rsidRDefault="007C21A8" w:rsidP="00883ED0">
      <w:pPr>
        <w:rPr>
          <w:sz w:val="28"/>
          <w:szCs w:val="28"/>
          <w:u w:val="single"/>
        </w:rPr>
      </w:pPr>
      <w:r w:rsidRPr="007624E8">
        <w:rPr>
          <w:sz w:val="28"/>
          <w:szCs w:val="28"/>
        </w:rPr>
        <w:t xml:space="preserve">17. </w:t>
      </w:r>
      <w:r>
        <w:rPr>
          <w:sz w:val="28"/>
          <w:szCs w:val="28"/>
        </w:rPr>
        <w:t xml:space="preserve">Registered </w:t>
      </w:r>
      <w:proofErr w:type="gramStart"/>
      <w:r w:rsidRPr="007624E8">
        <w:rPr>
          <w:sz w:val="28"/>
          <w:szCs w:val="28"/>
        </w:rPr>
        <w:t>Capital :</w:t>
      </w:r>
      <w:proofErr w:type="gramEnd"/>
      <w:r w:rsidRPr="007624E8">
        <w:rPr>
          <w:sz w:val="28"/>
          <w:szCs w:val="28"/>
          <w:u w:val="single"/>
        </w:rPr>
        <w:t xml:space="preserve">          </w:t>
      </w:r>
      <w:r>
        <w:rPr>
          <w:sz w:val="28"/>
          <w:szCs w:val="28"/>
          <w:u w:val="single"/>
        </w:rPr>
        <w:t xml:space="preserve">         </w:t>
      </w:r>
      <w:r w:rsidRPr="007624E8">
        <w:rPr>
          <w:sz w:val="28"/>
          <w:szCs w:val="28"/>
          <w:u w:val="single"/>
        </w:rPr>
        <w:t xml:space="preserve">                        </w:t>
      </w:r>
    </w:p>
    <w:p w:rsidR="007C21A8" w:rsidRPr="00524C77" w:rsidRDefault="007C21A8" w:rsidP="00883ED0">
      <w:pPr>
        <w:rPr>
          <w:sz w:val="28"/>
          <w:szCs w:val="28"/>
        </w:rPr>
      </w:pPr>
      <w:r w:rsidRPr="00F26887">
        <w:rPr>
          <w:sz w:val="28"/>
          <w:szCs w:val="28"/>
        </w:rPr>
        <w:t xml:space="preserve">17-2. Partial </w:t>
      </w:r>
      <w:proofErr w:type="gramStart"/>
      <w:r w:rsidRPr="00F26887">
        <w:rPr>
          <w:sz w:val="28"/>
          <w:szCs w:val="28"/>
        </w:rPr>
        <w:t>payment(</w:t>
      </w:r>
      <w:proofErr w:type="gramEnd"/>
      <w:r w:rsidRPr="00F26887">
        <w:rPr>
          <w:sz w:val="28"/>
          <w:szCs w:val="28"/>
        </w:rPr>
        <w:t>if any)</w:t>
      </w:r>
      <w:r>
        <w:rPr>
          <w:sz w:val="28"/>
          <w:szCs w:val="28"/>
          <w:u w:val="single"/>
        </w:rPr>
        <w:t xml:space="preserve"> :                                            </w:t>
      </w:r>
    </w:p>
    <w:p w:rsidR="007C21A8" w:rsidRPr="007624E8" w:rsidRDefault="007C21A8" w:rsidP="00883ED0">
      <w:pPr>
        <w:rPr>
          <w:sz w:val="28"/>
          <w:szCs w:val="28"/>
        </w:rPr>
      </w:pPr>
      <w:r w:rsidRPr="007624E8">
        <w:rPr>
          <w:sz w:val="28"/>
          <w:szCs w:val="28"/>
        </w:rPr>
        <w:t xml:space="preserve">18. Par </w:t>
      </w:r>
      <w:proofErr w:type="gramStart"/>
      <w:r w:rsidRPr="007624E8">
        <w:rPr>
          <w:sz w:val="28"/>
          <w:szCs w:val="28"/>
        </w:rPr>
        <w:t>value :</w:t>
      </w:r>
      <w:proofErr w:type="gramEnd"/>
      <w:r w:rsidRPr="007624E8">
        <w:rPr>
          <w:sz w:val="28"/>
          <w:szCs w:val="28"/>
        </w:rPr>
        <w:t xml:space="preserve"> </w:t>
      </w:r>
      <w:r w:rsidRPr="007624E8">
        <w:rPr>
          <w:sz w:val="28"/>
          <w:szCs w:val="28"/>
          <w:u w:val="single"/>
        </w:rPr>
        <w:t xml:space="preserve">                                                   </w:t>
      </w:r>
      <w:r w:rsidRPr="007624E8">
        <w:rPr>
          <w:sz w:val="28"/>
          <w:szCs w:val="28"/>
        </w:rPr>
        <w:t xml:space="preserve">   </w:t>
      </w:r>
    </w:p>
    <w:p w:rsidR="007C21A8" w:rsidRPr="007624E8" w:rsidRDefault="007C21A8" w:rsidP="00883ED0">
      <w:pPr>
        <w:rPr>
          <w:sz w:val="28"/>
          <w:szCs w:val="28"/>
        </w:rPr>
      </w:pPr>
      <w:r w:rsidRPr="007624E8">
        <w:rPr>
          <w:sz w:val="28"/>
          <w:szCs w:val="28"/>
        </w:rPr>
        <w:t xml:space="preserve">19. Total number of </w:t>
      </w:r>
      <w:proofErr w:type="gramStart"/>
      <w:r w:rsidRPr="007624E8">
        <w:rPr>
          <w:sz w:val="28"/>
          <w:szCs w:val="28"/>
        </w:rPr>
        <w:t>shareholders :</w:t>
      </w:r>
      <w:proofErr w:type="gramEnd"/>
      <w:r w:rsidRPr="007624E8">
        <w:rPr>
          <w:sz w:val="28"/>
          <w:szCs w:val="28"/>
        </w:rPr>
        <w:t xml:space="preserve"> </w:t>
      </w:r>
      <w:r w:rsidRPr="007624E8">
        <w:rPr>
          <w:sz w:val="28"/>
          <w:szCs w:val="28"/>
          <w:u w:val="single"/>
        </w:rPr>
        <w:t xml:space="preserve">                                 </w:t>
      </w:r>
      <w:r w:rsidRPr="007624E8">
        <w:rPr>
          <w:sz w:val="28"/>
          <w:szCs w:val="28"/>
        </w:rPr>
        <w:t xml:space="preserve">    </w:t>
      </w:r>
    </w:p>
    <w:p w:rsidR="007C21A8" w:rsidRPr="007624E8" w:rsidRDefault="007C21A8">
      <w:pPr>
        <w:rPr>
          <w:sz w:val="28"/>
          <w:szCs w:val="28"/>
        </w:rPr>
      </w:pPr>
      <w:r>
        <w:rPr>
          <w:sz w:val="28"/>
          <w:szCs w:val="28"/>
        </w:rPr>
        <w:t xml:space="preserve">20. </w:t>
      </w:r>
      <w:r w:rsidRPr="00EB2306">
        <w:rPr>
          <w:sz w:val="28"/>
          <w:szCs w:val="28"/>
        </w:rPr>
        <w:t>Nationality</w:t>
      </w:r>
      <w:r>
        <w:rPr>
          <w:sz w:val="28"/>
          <w:szCs w:val="28"/>
        </w:rPr>
        <w:t xml:space="preserve"> of Issuer</w:t>
      </w:r>
      <w:r w:rsidRPr="007624E8">
        <w:rPr>
          <w:rFonts w:hint="eastAsia"/>
          <w:sz w:val="28"/>
          <w:szCs w:val="28"/>
        </w:rPr>
        <w:t>：</w:t>
      </w:r>
      <w:r w:rsidRPr="007624E8">
        <w:rPr>
          <w:sz w:val="28"/>
          <w:szCs w:val="28"/>
          <w:u w:val="single"/>
        </w:rPr>
        <w:t xml:space="preserve">                                 </w:t>
      </w:r>
      <w:r>
        <w:rPr>
          <w:sz w:val="28"/>
          <w:szCs w:val="28"/>
          <w:u w:val="single"/>
        </w:rPr>
        <w:t xml:space="preserve">  </w:t>
      </w:r>
      <w:r w:rsidRPr="007624E8">
        <w:rPr>
          <w:sz w:val="28"/>
          <w:szCs w:val="28"/>
          <w:u w:val="single"/>
        </w:rPr>
        <w:t xml:space="preserve">              </w:t>
      </w:r>
      <w:r w:rsidRPr="007624E8">
        <w:rPr>
          <w:sz w:val="28"/>
          <w:szCs w:val="28"/>
        </w:rPr>
        <w:t xml:space="preserve">        </w:t>
      </w:r>
    </w:p>
    <w:p w:rsidR="007C21A8" w:rsidRDefault="007C21A8"/>
    <w:p w:rsidR="007C21A8" w:rsidRDefault="007C21A8">
      <w: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3388"/>
        <w:gridCol w:w="3388"/>
      </w:tblGrid>
      <w:tr w:rsidR="007C21A8" w:rsidTr="00B50F49">
        <w:tc>
          <w:tcPr>
            <w:tcW w:w="2448" w:type="dxa"/>
          </w:tcPr>
          <w:p w:rsidR="007C21A8" w:rsidRPr="00B50F49" w:rsidRDefault="007C21A8">
            <w:pPr>
              <w:rPr>
                <w:sz w:val="28"/>
                <w:szCs w:val="28"/>
              </w:rPr>
            </w:pPr>
          </w:p>
        </w:tc>
        <w:tc>
          <w:tcPr>
            <w:tcW w:w="3388" w:type="dxa"/>
          </w:tcPr>
          <w:p w:rsidR="007C21A8" w:rsidRPr="00B50F49" w:rsidRDefault="007C21A8">
            <w:pPr>
              <w:rPr>
                <w:sz w:val="28"/>
                <w:szCs w:val="28"/>
              </w:rPr>
            </w:pPr>
            <w:r w:rsidRPr="00B50F49">
              <w:rPr>
                <w:sz w:val="28"/>
                <w:szCs w:val="28"/>
              </w:rPr>
              <w:t>The person In charge  1</w:t>
            </w:r>
          </w:p>
        </w:tc>
        <w:tc>
          <w:tcPr>
            <w:tcW w:w="3388" w:type="dxa"/>
          </w:tcPr>
          <w:p w:rsidR="007C21A8" w:rsidRPr="00B50F49" w:rsidRDefault="007C21A8" w:rsidP="00C948BC">
            <w:pPr>
              <w:rPr>
                <w:sz w:val="28"/>
                <w:szCs w:val="28"/>
              </w:rPr>
            </w:pPr>
            <w:r w:rsidRPr="00B50F49">
              <w:rPr>
                <w:sz w:val="28"/>
                <w:szCs w:val="28"/>
              </w:rPr>
              <w:t>The person In charge  2</w:t>
            </w:r>
          </w:p>
        </w:tc>
      </w:tr>
      <w:tr w:rsidR="007C21A8" w:rsidTr="00B50F49">
        <w:tc>
          <w:tcPr>
            <w:tcW w:w="2448" w:type="dxa"/>
          </w:tcPr>
          <w:p w:rsidR="007C21A8" w:rsidRPr="00B50F49" w:rsidRDefault="007C21A8">
            <w:pPr>
              <w:rPr>
                <w:sz w:val="28"/>
                <w:szCs w:val="28"/>
              </w:rPr>
            </w:pPr>
            <w:r w:rsidRPr="00B50F49">
              <w:rPr>
                <w:sz w:val="28"/>
                <w:szCs w:val="28"/>
              </w:rPr>
              <w:t xml:space="preserve">Name </w:t>
            </w:r>
          </w:p>
        </w:tc>
        <w:tc>
          <w:tcPr>
            <w:tcW w:w="3388" w:type="dxa"/>
          </w:tcPr>
          <w:p w:rsidR="007C21A8" w:rsidRPr="00B50F49" w:rsidRDefault="007C21A8">
            <w:pPr>
              <w:rPr>
                <w:rFonts w:ascii="Times New Roman" w:eastAsia="Batang" w:hAnsi="Times New Roman"/>
                <w:sz w:val="28"/>
                <w:szCs w:val="28"/>
              </w:rPr>
            </w:pPr>
          </w:p>
        </w:tc>
        <w:tc>
          <w:tcPr>
            <w:tcW w:w="3388" w:type="dxa"/>
          </w:tcPr>
          <w:p w:rsidR="007C21A8" w:rsidRPr="00B50F49" w:rsidRDefault="007C21A8">
            <w:pPr>
              <w:rPr>
                <w:rFonts w:ascii="Times New Roman" w:eastAsia="Batang" w:hAnsi="Times New Roman"/>
                <w:sz w:val="28"/>
                <w:szCs w:val="28"/>
              </w:rPr>
            </w:pPr>
          </w:p>
        </w:tc>
      </w:tr>
      <w:tr w:rsidR="007C21A8" w:rsidTr="00B50F49">
        <w:tc>
          <w:tcPr>
            <w:tcW w:w="2448" w:type="dxa"/>
          </w:tcPr>
          <w:p w:rsidR="007C21A8" w:rsidRPr="00B50F49" w:rsidRDefault="007C21A8">
            <w:pPr>
              <w:rPr>
                <w:sz w:val="28"/>
                <w:szCs w:val="28"/>
              </w:rPr>
            </w:pPr>
            <w:r w:rsidRPr="00B50F49">
              <w:rPr>
                <w:sz w:val="28"/>
                <w:szCs w:val="28"/>
              </w:rPr>
              <w:t>Department</w:t>
            </w:r>
          </w:p>
        </w:tc>
        <w:tc>
          <w:tcPr>
            <w:tcW w:w="3388" w:type="dxa"/>
          </w:tcPr>
          <w:p w:rsidR="007C21A8" w:rsidRPr="00B50F49" w:rsidRDefault="007C21A8">
            <w:pPr>
              <w:rPr>
                <w:rFonts w:ascii="Times New Roman" w:eastAsia="Batang" w:hAnsi="Times New Roman"/>
                <w:sz w:val="28"/>
                <w:szCs w:val="28"/>
              </w:rPr>
            </w:pPr>
          </w:p>
        </w:tc>
        <w:tc>
          <w:tcPr>
            <w:tcW w:w="3388" w:type="dxa"/>
          </w:tcPr>
          <w:p w:rsidR="007C21A8" w:rsidRPr="00B50F49" w:rsidRDefault="007C21A8">
            <w:pPr>
              <w:rPr>
                <w:rFonts w:ascii="Times New Roman" w:eastAsia="Batang" w:hAnsi="Times New Roman"/>
                <w:sz w:val="28"/>
                <w:szCs w:val="28"/>
              </w:rPr>
            </w:pPr>
          </w:p>
        </w:tc>
      </w:tr>
      <w:tr w:rsidR="007C21A8" w:rsidTr="00B50F49">
        <w:tc>
          <w:tcPr>
            <w:tcW w:w="2448" w:type="dxa"/>
          </w:tcPr>
          <w:p w:rsidR="007C21A8" w:rsidRPr="00B50F49" w:rsidRDefault="007C21A8">
            <w:pPr>
              <w:rPr>
                <w:sz w:val="28"/>
                <w:szCs w:val="28"/>
              </w:rPr>
            </w:pPr>
            <w:r w:rsidRPr="00B50F49">
              <w:rPr>
                <w:sz w:val="28"/>
                <w:szCs w:val="28"/>
              </w:rPr>
              <w:t>Title</w:t>
            </w:r>
          </w:p>
        </w:tc>
        <w:tc>
          <w:tcPr>
            <w:tcW w:w="3388" w:type="dxa"/>
          </w:tcPr>
          <w:p w:rsidR="007C21A8" w:rsidRPr="00E97D9B" w:rsidRDefault="007C21A8">
            <w:pPr>
              <w:rPr>
                <w:rFonts w:ascii="Times New Roman" w:eastAsia="Batang" w:hAnsi="Times New Roman"/>
                <w:color w:val="FF00FF"/>
                <w:sz w:val="28"/>
                <w:szCs w:val="28"/>
              </w:rPr>
            </w:pPr>
            <w:r w:rsidRPr="00E97D9B">
              <w:rPr>
                <w:rFonts w:ascii="Times New Roman" w:eastAsia="Batang" w:hAnsi="Times New Roman"/>
                <w:color w:val="FF00FF"/>
                <w:sz w:val="28"/>
                <w:szCs w:val="28"/>
              </w:rPr>
              <w:t>Director</w:t>
            </w:r>
          </w:p>
        </w:tc>
        <w:tc>
          <w:tcPr>
            <w:tcW w:w="3388" w:type="dxa"/>
          </w:tcPr>
          <w:p w:rsidR="007C21A8" w:rsidRPr="00E97D9B" w:rsidRDefault="007C21A8">
            <w:pPr>
              <w:rPr>
                <w:rFonts w:ascii="Times New Roman" w:eastAsia="Batang" w:hAnsi="Times New Roman"/>
                <w:color w:val="FF00FF"/>
                <w:sz w:val="28"/>
                <w:szCs w:val="28"/>
              </w:rPr>
            </w:pPr>
            <w:r w:rsidRPr="00E97D9B">
              <w:rPr>
                <w:rFonts w:ascii="Times New Roman" w:eastAsia="Batang" w:hAnsi="Times New Roman"/>
                <w:color w:val="FF00FF"/>
                <w:sz w:val="28"/>
                <w:szCs w:val="28"/>
              </w:rPr>
              <w:t>employee</w:t>
            </w:r>
          </w:p>
        </w:tc>
      </w:tr>
      <w:tr w:rsidR="007C21A8" w:rsidTr="00B50F49">
        <w:tc>
          <w:tcPr>
            <w:tcW w:w="2448" w:type="dxa"/>
          </w:tcPr>
          <w:p w:rsidR="007C21A8" w:rsidRPr="00B50F49" w:rsidRDefault="007C21A8">
            <w:pPr>
              <w:rPr>
                <w:sz w:val="28"/>
                <w:szCs w:val="28"/>
              </w:rPr>
            </w:pPr>
            <w:r w:rsidRPr="00B50F49">
              <w:rPr>
                <w:sz w:val="28"/>
                <w:szCs w:val="28"/>
              </w:rPr>
              <w:t>Telephone(C.P.)</w:t>
            </w:r>
          </w:p>
        </w:tc>
        <w:tc>
          <w:tcPr>
            <w:tcW w:w="3388" w:type="dxa"/>
          </w:tcPr>
          <w:p w:rsidR="007C21A8" w:rsidRPr="00B50F49" w:rsidRDefault="007C21A8">
            <w:pPr>
              <w:rPr>
                <w:rFonts w:ascii="Times New Roman" w:eastAsia="Batang" w:hAnsi="Times New Roman"/>
                <w:sz w:val="28"/>
                <w:szCs w:val="28"/>
              </w:rPr>
            </w:pPr>
          </w:p>
        </w:tc>
        <w:tc>
          <w:tcPr>
            <w:tcW w:w="3388" w:type="dxa"/>
          </w:tcPr>
          <w:p w:rsidR="007C21A8" w:rsidRPr="00B50F49" w:rsidRDefault="007C21A8">
            <w:pPr>
              <w:rPr>
                <w:rFonts w:ascii="Times New Roman" w:eastAsia="Batang" w:hAnsi="Times New Roman"/>
                <w:sz w:val="28"/>
                <w:szCs w:val="28"/>
              </w:rPr>
            </w:pPr>
          </w:p>
        </w:tc>
      </w:tr>
      <w:tr w:rsidR="007C21A8" w:rsidTr="00B50F49">
        <w:tc>
          <w:tcPr>
            <w:tcW w:w="2448" w:type="dxa"/>
          </w:tcPr>
          <w:p w:rsidR="007C21A8" w:rsidRPr="00B50F49" w:rsidRDefault="007C21A8">
            <w:pPr>
              <w:rPr>
                <w:sz w:val="28"/>
                <w:szCs w:val="28"/>
              </w:rPr>
            </w:pPr>
            <w:r w:rsidRPr="00B50F49">
              <w:rPr>
                <w:sz w:val="28"/>
                <w:szCs w:val="28"/>
              </w:rPr>
              <w:t>Email</w:t>
            </w:r>
          </w:p>
        </w:tc>
        <w:tc>
          <w:tcPr>
            <w:tcW w:w="3388" w:type="dxa"/>
          </w:tcPr>
          <w:p w:rsidR="007C21A8" w:rsidRPr="00B50F49" w:rsidRDefault="007C21A8">
            <w:pPr>
              <w:rPr>
                <w:rFonts w:ascii="Times New Roman" w:eastAsia="Batang" w:hAnsi="Times New Roman"/>
                <w:sz w:val="28"/>
                <w:szCs w:val="28"/>
              </w:rPr>
            </w:pPr>
          </w:p>
        </w:tc>
        <w:tc>
          <w:tcPr>
            <w:tcW w:w="3388" w:type="dxa"/>
          </w:tcPr>
          <w:p w:rsidR="007C21A8" w:rsidRPr="00B50F49" w:rsidRDefault="007C21A8">
            <w:pPr>
              <w:rPr>
                <w:rFonts w:ascii="Times New Roman" w:eastAsia="Batang" w:hAnsi="Times New Roman"/>
                <w:sz w:val="28"/>
                <w:szCs w:val="28"/>
              </w:rPr>
            </w:pPr>
          </w:p>
        </w:tc>
      </w:tr>
      <w:tr w:rsidR="007C21A8" w:rsidTr="00B50F49">
        <w:tc>
          <w:tcPr>
            <w:tcW w:w="2448" w:type="dxa"/>
          </w:tcPr>
          <w:p w:rsidR="007C21A8" w:rsidRPr="00B50F49" w:rsidRDefault="007C21A8">
            <w:pPr>
              <w:rPr>
                <w:sz w:val="28"/>
                <w:szCs w:val="28"/>
              </w:rPr>
            </w:pPr>
            <w:r w:rsidRPr="00B50F49">
              <w:rPr>
                <w:sz w:val="28"/>
                <w:szCs w:val="28"/>
              </w:rPr>
              <w:t>Fax</w:t>
            </w:r>
          </w:p>
        </w:tc>
        <w:tc>
          <w:tcPr>
            <w:tcW w:w="3388" w:type="dxa"/>
          </w:tcPr>
          <w:p w:rsidR="007C21A8" w:rsidRPr="00B50F49" w:rsidRDefault="007C21A8">
            <w:pPr>
              <w:rPr>
                <w:rFonts w:ascii="Times New Roman" w:eastAsia="Batang" w:hAnsi="Times New Roman"/>
                <w:sz w:val="28"/>
                <w:szCs w:val="28"/>
              </w:rPr>
            </w:pPr>
          </w:p>
        </w:tc>
        <w:tc>
          <w:tcPr>
            <w:tcW w:w="3388" w:type="dxa"/>
          </w:tcPr>
          <w:p w:rsidR="007C21A8" w:rsidRPr="00B50F49" w:rsidRDefault="007C21A8">
            <w:pPr>
              <w:rPr>
                <w:rFonts w:ascii="Times New Roman" w:eastAsia="Batang" w:hAnsi="Times New Roman"/>
                <w:sz w:val="28"/>
                <w:szCs w:val="28"/>
              </w:rPr>
            </w:pPr>
          </w:p>
        </w:tc>
      </w:tr>
    </w:tbl>
    <w:p w:rsidR="007C21A8" w:rsidRDefault="007C21A8"/>
    <w:p w:rsidR="007C21A8" w:rsidRDefault="007C21A8"/>
    <w:p w:rsidR="007C21A8" w:rsidRDefault="007C21A8"/>
    <w:p w:rsidR="007C21A8" w:rsidRDefault="007C21A8"/>
    <w:p w:rsidR="007C21A8" w:rsidRDefault="007C21A8"/>
    <w:p w:rsidR="007C21A8" w:rsidRDefault="007C21A8"/>
    <w:p w:rsidR="007C21A8" w:rsidRPr="00384037" w:rsidRDefault="007C21A8" w:rsidP="003F241F">
      <w:pPr>
        <w:jc w:val="right"/>
        <w:rPr>
          <w:sz w:val="36"/>
          <w:szCs w:val="36"/>
        </w:rPr>
      </w:pPr>
      <w:r w:rsidRPr="00384037">
        <w:rPr>
          <w:sz w:val="36"/>
          <w:szCs w:val="36"/>
        </w:rPr>
        <w:t>12 / 10 / 2010</w:t>
      </w:r>
    </w:p>
    <w:p w:rsidR="007C21A8" w:rsidRDefault="007C21A8" w:rsidP="00BC1587">
      <w:pPr>
        <w:jc w:val="right"/>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2"/>
        <w:gridCol w:w="4612"/>
      </w:tblGrid>
      <w:tr w:rsidR="007C21A8" w:rsidRPr="007B7480" w:rsidTr="00D23DF8">
        <w:tc>
          <w:tcPr>
            <w:tcW w:w="4612" w:type="dxa"/>
          </w:tcPr>
          <w:p w:rsidR="007C21A8" w:rsidRPr="00ED11DC" w:rsidRDefault="007C21A8" w:rsidP="00C93092">
            <w:pPr>
              <w:rPr>
                <w:rFonts w:eastAsia="Batang" w:hAnsi="Times New Roman"/>
                <w:szCs w:val="20"/>
              </w:rPr>
            </w:pPr>
            <w:r>
              <w:rPr>
                <w:rFonts w:eastAsia="Batang" w:hAnsi="Times New Roman"/>
                <w:szCs w:val="20"/>
              </w:rPr>
              <w:t>Name of Company</w:t>
            </w:r>
          </w:p>
          <w:p w:rsidR="007C21A8" w:rsidRDefault="007C21A8" w:rsidP="00C93092">
            <w:pPr>
              <w:rPr>
                <w:rFonts w:eastAsia="Batang" w:hAnsi="Times New Roman"/>
                <w:szCs w:val="20"/>
              </w:rPr>
            </w:pPr>
            <w:r w:rsidRPr="00ED11DC">
              <w:rPr>
                <w:rFonts w:eastAsia="Batang" w:hAnsi="Times New Roman"/>
                <w:szCs w:val="20"/>
              </w:rPr>
              <w:t>Representative Director (or Representative)</w:t>
            </w:r>
          </w:p>
          <w:p w:rsidR="007C21A8" w:rsidRPr="00D23DF8" w:rsidRDefault="007C21A8" w:rsidP="00C93092">
            <w:pPr>
              <w:rPr>
                <w:rFonts w:ascii="Times New Roman" w:eastAsia="Batang" w:hAnsi="Times New Roman"/>
                <w:szCs w:val="20"/>
              </w:rPr>
            </w:pPr>
            <w:r w:rsidRPr="00ED11DC">
              <w:rPr>
                <w:rFonts w:eastAsia="Batang" w:hAnsi="Times New Roman"/>
                <w:szCs w:val="20"/>
              </w:rPr>
              <w:t>Address:</w:t>
            </w:r>
          </w:p>
        </w:tc>
        <w:tc>
          <w:tcPr>
            <w:tcW w:w="4612" w:type="dxa"/>
          </w:tcPr>
          <w:p w:rsidR="007C21A8" w:rsidRPr="00ED11DC" w:rsidRDefault="007C21A8" w:rsidP="00C93092">
            <w:pPr>
              <w:rPr>
                <w:rFonts w:eastAsia="Batang" w:hAnsi="Times New Roman"/>
                <w:szCs w:val="20"/>
              </w:rPr>
            </w:pPr>
            <w:r w:rsidRPr="00ED11DC">
              <w:rPr>
                <w:rFonts w:eastAsia="Batang" w:hAnsi="Times New Roman"/>
                <w:szCs w:val="20"/>
              </w:rPr>
              <w:t>Seal Impression</w:t>
            </w:r>
          </w:p>
          <w:p w:rsidR="007C21A8" w:rsidRPr="00D23DF8" w:rsidRDefault="007C21A8" w:rsidP="00C93092">
            <w:pPr>
              <w:rPr>
                <w:rFonts w:eastAsia="Batang" w:hAnsi="Times New Roman"/>
                <w:szCs w:val="20"/>
              </w:rPr>
            </w:pPr>
            <w:r w:rsidRPr="00ED11DC">
              <w:rPr>
                <w:rFonts w:eastAsia="Batang" w:hAnsi="Times New Roman"/>
                <w:szCs w:val="20"/>
              </w:rPr>
              <w:t>On Certificate of Seal Impression</w:t>
            </w:r>
          </w:p>
        </w:tc>
      </w:tr>
      <w:tr w:rsidR="007C21A8" w:rsidTr="00224CBF">
        <w:trPr>
          <w:trHeight w:val="2720"/>
        </w:trPr>
        <w:tc>
          <w:tcPr>
            <w:tcW w:w="4612" w:type="dxa"/>
          </w:tcPr>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tc>
        <w:tc>
          <w:tcPr>
            <w:tcW w:w="4612" w:type="dxa"/>
          </w:tcPr>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tc>
      </w:tr>
    </w:tbl>
    <w:p w:rsidR="007C21A8" w:rsidRDefault="007C21A8" w:rsidP="00BC1587"/>
    <w:p w:rsidR="007C21A8" w:rsidRDefault="007C21A8" w:rsidP="00BC1587"/>
    <w:p w:rsidR="007C21A8" w:rsidRPr="00C5523C" w:rsidRDefault="007C21A8" w:rsidP="00BC1587">
      <w:pPr>
        <w:rPr>
          <w:rFonts w:eastAsia="Batang" w:hAnsi="Times New Roman"/>
          <w:szCs w:val="20"/>
        </w:rPr>
      </w:pPr>
      <w:r w:rsidRPr="00C5523C">
        <w:rPr>
          <w:rFonts w:eastAsia="Batang" w:hAnsi="Times New Roman" w:hint="eastAsia"/>
          <w:szCs w:val="20"/>
        </w:rPr>
        <w:t>※</w:t>
      </w:r>
      <w:r w:rsidRPr="00C5523C">
        <w:rPr>
          <w:rFonts w:eastAsia="Batang" w:hAnsi="Times New Roman"/>
          <w:szCs w:val="20"/>
        </w:rPr>
        <w:t>Attached Documents: (1 copy each)</w:t>
      </w:r>
    </w:p>
    <w:p w:rsidR="007C21A8" w:rsidRDefault="007C21A8" w:rsidP="00512357">
      <w:pPr>
        <w:rPr>
          <w:rFonts w:eastAsia="Batang" w:hAnsi="Times New Roman"/>
          <w:szCs w:val="20"/>
        </w:rPr>
      </w:pPr>
      <w:r>
        <w:rPr>
          <w:rFonts w:eastAsia="Batang" w:hAnsi="Times New Roman"/>
          <w:szCs w:val="20"/>
        </w:rPr>
        <w:t>1.</w:t>
      </w:r>
      <w:r w:rsidRPr="00C5523C">
        <w:rPr>
          <w:rFonts w:eastAsia="Batang" w:hAnsi="Times New Roman"/>
          <w:szCs w:val="20"/>
        </w:rPr>
        <w:t xml:space="preserve"> </w:t>
      </w:r>
      <w:r>
        <w:rPr>
          <w:rFonts w:eastAsia="Batang" w:hAnsi="Times New Roman"/>
          <w:szCs w:val="20"/>
        </w:rPr>
        <w:t>A copy of Company registration</w:t>
      </w:r>
      <w:r w:rsidRPr="00C5523C">
        <w:rPr>
          <w:rFonts w:eastAsia="Batang" w:hAnsi="Times New Roman"/>
          <w:szCs w:val="20"/>
        </w:rPr>
        <w:t xml:space="preserve"> Certificate</w:t>
      </w:r>
    </w:p>
    <w:p w:rsidR="007C21A8" w:rsidRDefault="007C21A8" w:rsidP="00BC1587">
      <w:r>
        <w:rPr>
          <w:rFonts w:eastAsia="Batang" w:hAnsi="Times New Roman"/>
          <w:szCs w:val="20"/>
        </w:rPr>
        <w:t>2.</w:t>
      </w:r>
      <w:r w:rsidRPr="00C5523C">
        <w:rPr>
          <w:rFonts w:eastAsia="Batang" w:hAnsi="Times New Roman"/>
          <w:szCs w:val="20"/>
        </w:rPr>
        <w:t xml:space="preserve"> </w:t>
      </w:r>
      <w:r>
        <w:t>A copy of Certificate Seal</w:t>
      </w:r>
    </w:p>
    <w:p w:rsidR="007C21A8" w:rsidRDefault="007C21A8" w:rsidP="00246ED1">
      <w:pPr>
        <w:rPr>
          <w:rFonts w:eastAsia="Batang" w:hAnsi="Times New Roman"/>
          <w:szCs w:val="20"/>
        </w:rPr>
      </w:pPr>
      <w:r>
        <w:rPr>
          <w:rFonts w:eastAsia="Batang" w:hAnsi="Times New Roman"/>
          <w:szCs w:val="20"/>
        </w:rPr>
        <w:t xml:space="preserve">3. </w:t>
      </w:r>
      <w:r w:rsidRPr="00F06C70">
        <w:rPr>
          <w:rFonts w:eastAsia="Batang" w:hAnsi="Times New Roman"/>
          <w:szCs w:val="20"/>
        </w:rPr>
        <w:t>Tax registration</w:t>
      </w:r>
      <w:r>
        <w:rPr>
          <w:rFonts w:eastAsia="Batang" w:hAnsi="Times New Roman"/>
          <w:szCs w:val="20"/>
        </w:rPr>
        <w:t xml:space="preserve"> Certificate</w:t>
      </w:r>
    </w:p>
    <w:p w:rsidR="007C21A8" w:rsidRDefault="007C21A8" w:rsidP="00BC1587"/>
    <w:p w:rsidR="007C21A8" w:rsidRDefault="007C21A8" w:rsidP="00BC1587"/>
    <w:p w:rsidR="007C21A8" w:rsidRPr="001865FE" w:rsidRDefault="007C21A8" w:rsidP="00044E85">
      <w:pPr>
        <w:jc w:val="center"/>
        <w:rPr>
          <w:sz w:val="40"/>
          <w:szCs w:val="40"/>
          <w:shd w:val="pct15" w:color="auto" w:fill="FFFFFF"/>
        </w:rPr>
      </w:pPr>
      <w:r>
        <w:rPr>
          <w:sz w:val="40"/>
          <w:szCs w:val="40"/>
          <w:shd w:val="pct15" w:color="auto" w:fill="FFFFFF"/>
        </w:rPr>
        <w:lastRenderedPageBreak/>
        <w:t>Registration Form for Stock</w:t>
      </w:r>
    </w:p>
    <w:p w:rsidR="007C21A8" w:rsidRDefault="007C21A8" w:rsidP="00044E85"/>
    <w:p w:rsidR="007C21A8" w:rsidRPr="00B46CA9" w:rsidRDefault="007C21A8" w:rsidP="00044E85">
      <w:pPr>
        <w:rPr>
          <w:rFonts w:ascii="Garamond" w:hAnsi="Garamond"/>
          <w:sz w:val="28"/>
          <w:szCs w:val="28"/>
          <w:u w:val="single"/>
        </w:rPr>
      </w:pPr>
      <w:r>
        <w:rPr>
          <w:sz w:val="28"/>
          <w:szCs w:val="28"/>
        </w:rPr>
        <w:t xml:space="preserve">1. </w:t>
      </w:r>
      <w:proofErr w:type="gramStart"/>
      <w:r>
        <w:rPr>
          <w:sz w:val="28"/>
          <w:szCs w:val="28"/>
        </w:rPr>
        <w:t>ISIN(</w:t>
      </w:r>
      <w:proofErr w:type="gramEnd"/>
      <w:r>
        <w:rPr>
          <w:sz w:val="28"/>
          <w:szCs w:val="28"/>
        </w:rPr>
        <w:t>Securities Code)</w:t>
      </w:r>
      <w:r w:rsidRPr="00EB2306">
        <w:rPr>
          <w:sz w:val="28"/>
          <w:szCs w:val="28"/>
        </w:rPr>
        <w:t xml:space="preserve"> </w:t>
      </w:r>
      <w:r w:rsidRPr="00B46CA9">
        <w:rPr>
          <w:rFonts w:ascii="Garamond" w:hAnsi="Garamond" w:hint="eastAsia"/>
          <w:sz w:val="28"/>
          <w:szCs w:val="28"/>
        </w:rPr>
        <w:t>：</w:t>
      </w:r>
      <w:r w:rsidRPr="00B46CA9">
        <w:rPr>
          <w:rFonts w:ascii="Garamond" w:hAnsi="Garamond"/>
          <w:sz w:val="28"/>
          <w:szCs w:val="28"/>
          <w:u w:val="single"/>
        </w:rPr>
        <w:t xml:space="preserve">  (SECO)                                        </w:t>
      </w:r>
    </w:p>
    <w:p w:rsidR="007C21A8" w:rsidRPr="00B46CA9" w:rsidRDefault="007C21A8" w:rsidP="00044E85">
      <w:pPr>
        <w:rPr>
          <w:rFonts w:ascii="Garamond" w:hAnsi="Garamond"/>
          <w:sz w:val="28"/>
          <w:szCs w:val="28"/>
          <w:u w:val="single"/>
        </w:rPr>
      </w:pPr>
      <w:r w:rsidRPr="00B46CA9">
        <w:rPr>
          <w:sz w:val="28"/>
          <w:szCs w:val="28"/>
        </w:rPr>
        <w:t xml:space="preserve">2. Issue </w:t>
      </w:r>
      <w:proofErr w:type="gramStart"/>
      <w:r w:rsidRPr="00B46CA9">
        <w:rPr>
          <w:sz w:val="28"/>
          <w:szCs w:val="28"/>
        </w:rPr>
        <w:t>Name(</w:t>
      </w:r>
      <w:proofErr w:type="gramEnd"/>
      <w:r w:rsidRPr="00B46CA9">
        <w:rPr>
          <w:sz w:val="28"/>
          <w:szCs w:val="28"/>
        </w:rPr>
        <w:t xml:space="preserve">L) </w:t>
      </w:r>
      <w:r w:rsidRPr="00B46CA9">
        <w:rPr>
          <w:rFonts w:ascii="Garamond" w:hAnsi="Garamond" w:hint="eastAsia"/>
          <w:sz w:val="28"/>
          <w:szCs w:val="28"/>
        </w:rPr>
        <w:t>：</w:t>
      </w:r>
      <w:r w:rsidRPr="00B46CA9">
        <w:rPr>
          <w:rFonts w:ascii="Garamond" w:hAnsi="Garamond"/>
          <w:sz w:val="28"/>
          <w:szCs w:val="28"/>
          <w:u w:val="single"/>
        </w:rPr>
        <w:t xml:space="preserve"> (BCEL common stock)                                               </w:t>
      </w:r>
    </w:p>
    <w:p w:rsidR="007C21A8" w:rsidRPr="00B46CA9" w:rsidRDefault="007C21A8" w:rsidP="00044E85">
      <w:pPr>
        <w:rPr>
          <w:rFonts w:ascii="Garamond" w:hAnsi="Garamond"/>
          <w:sz w:val="28"/>
          <w:szCs w:val="28"/>
          <w:u w:val="single"/>
        </w:rPr>
      </w:pPr>
      <w:r w:rsidRPr="00B46CA9">
        <w:rPr>
          <w:sz w:val="28"/>
          <w:szCs w:val="28"/>
        </w:rPr>
        <w:t xml:space="preserve">3. Issue </w:t>
      </w:r>
      <w:proofErr w:type="gramStart"/>
      <w:r w:rsidRPr="00B46CA9">
        <w:rPr>
          <w:sz w:val="28"/>
          <w:szCs w:val="28"/>
        </w:rPr>
        <w:t>Name(</w:t>
      </w:r>
      <w:proofErr w:type="gramEnd"/>
      <w:r w:rsidRPr="00B46CA9">
        <w:rPr>
          <w:sz w:val="28"/>
          <w:szCs w:val="28"/>
        </w:rPr>
        <w:t xml:space="preserve">E) </w:t>
      </w:r>
      <w:r w:rsidRPr="00B46CA9">
        <w:rPr>
          <w:rFonts w:ascii="Garamond" w:hAnsi="Garamond" w:hint="eastAsia"/>
          <w:sz w:val="28"/>
          <w:szCs w:val="28"/>
        </w:rPr>
        <w:t>：</w:t>
      </w:r>
      <w:r w:rsidRPr="00B46CA9">
        <w:rPr>
          <w:rFonts w:ascii="Garamond" w:hAnsi="Garamond"/>
          <w:sz w:val="28"/>
          <w:szCs w:val="28"/>
          <w:u w:val="single"/>
        </w:rPr>
        <w:t xml:space="preserve">                                              </w:t>
      </w:r>
    </w:p>
    <w:p w:rsidR="007C21A8" w:rsidRPr="00B46CA9" w:rsidRDefault="007C21A8" w:rsidP="00044E85">
      <w:pPr>
        <w:rPr>
          <w:rFonts w:ascii="Garamond" w:hAnsi="Garamond"/>
          <w:sz w:val="28"/>
          <w:szCs w:val="28"/>
          <w:u w:val="single"/>
        </w:rPr>
      </w:pPr>
      <w:r w:rsidRPr="00B46CA9">
        <w:rPr>
          <w:sz w:val="28"/>
          <w:szCs w:val="28"/>
        </w:rPr>
        <w:t>4. Symbol Code</w:t>
      </w:r>
      <w:proofErr w:type="gramStart"/>
      <w:r w:rsidRPr="00B46CA9">
        <w:rPr>
          <w:rFonts w:ascii="Garamond" w:hAnsi="Garamond" w:hint="eastAsia"/>
          <w:sz w:val="28"/>
          <w:szCs w:val="28"/>
        </w:rPr>
        <w:t>：</w:t>
      </w:r>
      <w:r w:rsidRPr="00B46CA9">
        <w:rPr>
          <w:rFonts w:ascii="Garamond" w:hAnsi="Garamond"/>
          <w:sz w:val="28"/>
          <w:szCs w:val="28"/>
        </w:rPr>
        <w:t>(</w:t>
      </w:r>
      <w:proofErr w:type="gramEnd"/>
      <w:r w:rsidRPr="00B46CA9">
        <w:rPr>
          <w:rFonts w:ascii="Garamond" w:hAnsi="Garamond"/>
          <w:sz w:val="28"/>
          <w:szCs w:val="28"/>
        </w:rPr>
        <w:t>Unlisted company-null)</w:t>
      </w:r>
      <w:r w:rsidRPr="00B46CA9">
        <w:rPr>
          <w:rFonts w:ascii="Garamond" w:hAnsi="Garamond"/>
          <w:sz w:val="28"/>
          <w:szCs w:val="28"/>
          <w:u w:val="single"/>
        </w:rPr>
        <w:t xml:space="preserve">                                                 </w:t>
      </w:r>
    </w:p>
    <w:p w:rsidR="007C21A8" w:rsidRPr="00B46CA9" w:rsidRDefault="007C21A8" w:rsidP="00044E85">
      <w:pPr>
        <w:rPr>
          <w:rFonts w:ascii="Garamond" w:hAnsi="Garamond"/>
          <w:sz w:val="28"/>
          <w:szCs w:val="28"/>
          <w:u w:val="single"/>
        </w:rPr>
      </w:pPr>
      <w:r w:rsidRPr="00B46CA9">
        <w:rPr>
          <w:sz w:val="28"/>
          <w:szCs w:val="28"/>
        </w:rPr>
        <w:t xml:space="preserve">5. Short Code </w:t>
      </w:r>
      <w:proofErr w:type="gramStart"/>
      <w:r w:rsidRPr="00B46CA9">
        <w:rPr>
          <w:rFonts w:ascii="Garamond" w:hAnsi="Garamond" w:hint="eastAsia"/>
          <w:sz w:val="28"/>
          <w:szCs w:val="28"/>
        </w:rPr>
        <w:t>：</w:t>
      </w:r>
      <w:r w:rsidRPr="00B46CA9">
        <w:rPr>
          <w:rFonts w:ascii="Garamond" w:hAnsi="Garamond"/>
          <w:sz w:val="28"/>
          <w:szCs w:val="28"/>
        </w:rPr>
        <w:t>(</w:t>
      </w:r>
      <w:proofErr w:type="gramEnd"/>
      <w:r w:rsidRPr="00B46CA9">
        <w:rPr>
          <w:rFonts w:ascii="Garamond" w:hAnsi="Garamond"/>
          <w:sz w:val="28"/>
          <w:szCs w:val="28"/>
        </w:rPr>
        <w:t>Unlisted company-null)</w:t>
      </w:r>
      <w:r w:rsidRPr="00B46CA9">
        <w:rPr>
          <w:rFonts w:ascii="Garamond" w:hAnsi="Garamond"/>
          <w:sz w:val="28"/>
          <w:szCs w:val="28"/>
          <w:u w:val="single"/>
        </w:rPr>
        <w:t xml:space="preserve">                             </w:t>
      </w:r>
    </w:p>
    <w:p w:rsidR="007C21A8" w:rsidRDefault="007C21A8" w:rsidP="00044E85">
      <w:pPr>
        <w:rPr>
          <w:rFonts w:ascii="Garamond" w:hAnsi="Garamond"/>
          <w:sz w:val="28"/>
          <w:szCs w:val="28"/>
          <w:u w:val="single"/>
        </w:rPr>
      </w:pPr>
      <w:r w:rsidRPr="00B46CA9">
        <w:rPr>
          <w:sz w:val="28"/>
          <w:szCs w:val="28"/>
        </w:rPr>
        <w:t xml:space="preserve">6. Issuer No </w:t>
      </w:r>
      <w:r w:rsidRPr="00B46CA9">
        <w:rPr>
          <w:rFonts w:ascii="Garamond" w:hAnsi="Garamond" w:hint="eastAsia"/>
          <w:sz w:val="28"/>
          <w:szCs w:val="28"/>
        </w:rPr>
        <w:t>：</w:t>
      </w:r>
      <w:r w:rsidRPr="00B46CA9">
        <w:rPr>
          <w:rFonts w:ascii="Garamond" w:hAnsi="Garamond"/>
          <w:sz w:val="28"/>
          <w:szCs w:val="28"/>
          <w:u w:val="single"/>
        </w:rPr>
        <w:t xml:space="preserve"> (5digit</w:t>
      </w:r>
      <w:proofErr w:type="gramStart"/>
      <w:r w:rsidRPr="00B46CA9">
        <w:rPr>
          <w:rFonts w:ascii="Garamond" w:hAnsi="Garamond"/>
          <w:sz w:val="28"/>
          <w:szCs w:val="28"/>
          <w:u w:val="single"/>
        </w:rPr>
        <w:t>)</w:t>
      </w:r>
      <w:r w:rsidRPr="008436C1">
        <w:rPr>
          <w:rFonts w:ascii="Garamond" w:hAnsi="Garamond"/>
          <w:sz w:val="28"/>
          <w:szCs w:val="28"/>
          <w:u w:val="single"/>
        </w:rPr>
        <w:t xml:space="preserve">  </w:t>
      </w:r>
      <w:r w:rsidRPr="00E97D9B">
        <w:rPr>
          <w:rFonts w:ascii="Garamond" w:hAnsi="Garamond"/>
          <w:color w:val="FF00FF"/>
          <w:sz w:val="28"/>
          <w:szCs w:val="28"/>
          <w:u w:val="single"/>
        </w:rPr>
        <w:t>00001</w:t>
      </w:r>
      <w:proofErr w:type="gramEnd"/>
      <w:r w:rsidRPr="008436C1">
        <w:rPr>
          <w:rFonts w:ascii="Garamond" w:hAnsi="Garamond"/>
          <w:sz w:val="28"/>
          <w:szCs w:val="28"/>
          <w:u w:val="single"/>
        </w:rPr>
        <w:t xml:space="preserve"> </w:t>
      </w:r>
      <w:r>
        <w:rPr>
          <w:rFonts w:ascii="Garamond" w:hAnsi="Garamond"/>
          <w:sz w:val="28"/>
          <w:szCs w:val="28"/>
          <w:u w:val="single"/>
        </w:rPr>
        <w:t xml:space="preserve">               </w:t>
      </w:r>
      <w:r w:rsidRPr="008436C1">
        <w:rPr>
          <w:rFonts w:ascii="Garamond" w:hAnsi="Garamond"/>
          <w:sz w:val="28"/>
          <w:szCs w:val="28"/>
          <w:u w:val="single"/>
        </w:rPr>
        <w:t xml:space="preserve">                               </w:t>
      </w:r>
    </w:p>
    <w:p w:rsidR="007C21A8" w:rsidRDefault="007C21A8" w:rsidP="00044E85">
      <w:pPr>
        <w:rPr>
          <w:rFonts w:ascii="Garamond" w:hAnsi="Garamond"/>
          <w:sz w:val="28"/>
          <w:szCs w:val="28"/>
        </w:rPr>
      </w:pPr>
      <w:r>
        <w:rPr>
          <w:sz w:val="28"/>
          <w:szCs w:val="28"/>
        </w:rPr>
        <w:t>7. Physical Stock</w:t>
      </w:r>
      <w:r w:rsidRPr="004B6D3C">
        <w:rPr>
          <w:rFonts w:ascii="Garamond" w:hAnsi="Garamond" w:hint="eastAsia"/>
          <w:sz w:val="24"/>
          <w:szCs w:val="24"/>
        </w:rPr>
        <w:t>：□</w:t>
      </w:r>
      <w:r w:rsidRPr="004B6D3C">
        <w:rPr>
          <w:rFonts w:ascii="Garamond" w:hAnsi="Garamond"/>
          <w:sz w:val="24"/>
          <w:szCs w:val="24"/>
        </w:rPr>
        <w:t xml:space="preserve"> Yes </w:t>
      </w:r>
      <w:r w:rsidRPr="004B6D3C">
        <w:rPr>
          <w:rFonts w:ascii="Garamond" w:hAnsi="Garamond" w:hint="eastAsia"/>
          <w:sz w:val="24"/>
          <w:szCs w:val="24"/>
        </w:rPr>
        <w:t>□</w:t>
      </w:r>
      <w:r w:rsidRPr="004B6D3C">
        <w:rPr>
          <w:rFonts w:ascii="Garamond" w:hAnsi="Garamond"/>
          <w:sz w:val="24"/>
          <w:szCs w:val="24"/>
        </w:rPr>
        <w:t xml:space="preserve"> No</w:t>
      </w:r>
      <w:r>
        <w:rPr>
          <w:rFonts w:ascii="Garamond" w:hAnsi="Garamond"/>
          <w:sz w:val="28"/>
          <w:szCs w:val="28"/>
        </w:rPr>
        <w:t xml:space="preserve">       </w:t>
      </w:r>
    </w:p>
    <w:p w:rsidR="007C21A8" w:rsidRDefault="007C21A8" w:rsidP="006C12E2">
      <w:pPr>
        <w:rPr>
          <w:rFonts w:ascii="Garamond" w:hAnsi="Garamond"/>
          <w:sz w:val="28"/>
          <w:szCs w:val="28"/>
        </w:rPr>
      </w:pPr>
      <w:r>
        <w:rPr>
          <w:sz w:val="28"/>
          <w:szCs w:val="28"/>
        </w:rPr>
        <w:t>8. Listing Type</w:t>
      </w:r>
      <w:r w:rsidRPr="00EB2306">
        <w:rPr>
          <w:sz w:val="28"/>
          <w:szCs w:val="28"/>
        </w:rPr>
        <w:t xml:space="preserve"> </w:t>
      </w:r>
      <w:r w:rsidRPr="004B6D3C">
        <w:rPr>
          <w:rFonts w:hint="eastAsia"/>
          <w:sz w:val="24"/>
          <w:szCs w:val="24"/>
        </w:rPr>
        <w:t>：□</w:t>
      </w:r>
      <w:r w:rsidRPr="004B6D3C">
        <w:rPr>
          <w:sz w:val="24"/>
          <w:szCs w:val="24"/>
        </w:rPr>
        <w:t xml:space="preserve"> Listing   </w:t>
      </w:r>
      <w:r w:rsidRPr="004B6D3C">
        <w:rPr>
          <w:rFonts w:hint="eastAsia"/>
          <w:sz w:val="24"/>
          <w:szCs w:val="24"/>
        </w:rPr>
        <w:t>□</w:t>
      </w:r>
      <w:r w:rsidRPr="004B6D3C">
        <w:rPr>
          <w:sz w:val="24"/>
          <w:szCs w:val="24"/>
        </w:rPr>
        <w:t xml:space="preserve"> Pre </w:t>
      </w:r>
      <w:proofErr w:type="gramStart"/>
      <w:r w:rsidRPr="004B6D3C">
        <w:rPr>
          <w:sz w:val="24"/>
          <w:szCs w:val="24"/>
        </w:rPr>
        <w:t xml:space="preserve">Listing  </w:t>
      </w:r>
      <w:r w:rsidRPr="004B6D3C">
        <w:rPr>
          <w:rFonts w:hint="eastAsia"/>
          <w:sz w:val="24"/>
          <w:szCs w:val="24"/>
        </w:rPr>
        <w:t>□</w:t>
      </w:r>
      <w:proofErr w:type="gramEnd"/>
      <w:r w:rsidRPr="004B6D3C">
        <w:rPr>
          <w:sz w:val="24"/>
          <w:szCs w:val="24"/>
        </w:rPr>
        <w:t xml:space="preserve"> Unlisted In Depository</w:t>
      </w:r>
      <w:r>
        <w:rPr>
          <w:rFonts w:ascii="Garamond" w:hAnsi="Garamond"/>
          <w:sz w:val="28"/>
          <w:szCs w:val="28"/>
        </w:rPr>
        <w:t xml:space="preserve">   </w:t>
      </w:r>
    </w:p>
    <w:p w:rsidR="007C21A8" w:rsidRDefault="007C21A8" w:rsidP="006C12E2">
      <w:pPr>
        <w:rPr>
          <w:rFonts w:ascii="Garamond" w:hAnsi="Garamond"/>
          <w:sz w:val="28"/>
          <w:szCs w:val="28"/>
        </w:rPr>
      </w:pPr>
      <w:r>
        <w:rPr>
          <w:sz w:val="28"/>
          <w:szCs w:val="28"/>
        </w:rPr>
        <w:t>9. Listing Date</w:t>
      </w:r>
      <w:r w:rsidRPr="00EB2306">
        <w:rPr>
          <w:sz w:val="28"/>
          <w:szCs w:val="28"/>
        </w:rPr>
        <w:t xml:space="preserve"> </w:t>
      </w:r>
      <w:proofErr w:type="gramStart"/>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r w:rsidRPr="00E97D9B">
        <w:rPr>
          <w:rFonts w:ascii="Garamond" w:hAnsi="Garamond"/>
          <w:color w:val="FF00FF"/>
          <w:sz w:val="28"/>
          <w:szCs w:val="28"/>
          <w:u w:val="single"/>
        </w:rPr>
        <w:t>Jan</w:t>
      </w:r>
      <w:proofErr w:type="gramEnd"/>
      <w:r w:rsidRPr="00E97D9B">
        <w:rPr>
          <w:rFonts w:ascii="Garamond" w:hAnsi="Garamond"/>
          <w:color w:val="FF00FF"/>
          <w:sz w:val="28"/>
          <w:szCs w:val="28"/>
          <w:u w:val="single"/>
        </w:rPr>
        <w:t xml:space="preserve"> 11, 2011 </w:t>
      </w:r>
      <w:r>
        <w:rPr>
          <w:rFonts w:ascii="Garamond" w:hAnsi="Garamond"/>
          <w:sz w:val="28"/>
          <w:szCs w:val="28"/>
          <w:u w:val="single"/>
        </w:rPr>
        <w:t xml:space="preserve">                                          </w:t>
      </w:r>
    </w:p>
    <w:p w:rsidR="007C21A8" w:rsidRPr="004B6D3C" w:rsidRDefault="007C21A8" w:rsidP="00044E85">
      <w:pPr>
        <w:rPr>
          <w:rFonts w:ascii="Garamond" w:hAnsi="Garamond"/>
          <w:sz w:val="24"/>
          <w:szCs w:val="24"/>
        </w:rPr>
      </w:pPr>
      <w:r>
        <w:rPr>
          <w:sz w:val="28"/>
          <w:szCs w:val="28"/>
        </w:rPr>
        <w:t>10. Stock Class</w:t>
      </w:r>
      <w:r w:rsidRPr="00EB2306">
        <w:rPr>
          <w:sz w:val="28"/>
          <w:szCs w:val="28"/>
        </w:rPr>
        <w:t xml:space="preserve"> </w:t>
      </w:r>
      <w:r w:rsidRPr="004B6D3C">
        <w:rPr>
          <w:rFonts w:ascii="Garamond" w:hAnsi="Garamond" w:hint="eastAsia"/>
          <w:sz w:val="24"/>
          <w:szCs w:val="24"/>
        </w:rPr>
        <w:t>：□</w:t>
      </w:r>
      <w:r w:rsidRPr="004B6D3C">
        <w:rPr>
          <w:rFonts w:ascii="Garamond" w:hAnsi="Garamond"/>
          <w:sz w:val="24"/>
          <w:szCs w:val="24"/>
        </w:rPr>
        <w:t xml:space="preserve"> Common Stock </w:t>
      </w:r>
      <w:r w:rsidRPr="004B6D3C">
        <w:rPr>
          <w:rFonts w:ascii="Garamond" w:hAnsi="Garamond" w:hint="eastAsia"/>
          <w:sz w:val="24"/>
          <w:szCs w:val="24"/>
        </w:rPr>
        <w:t>□</w:t>
      </w:r>
      <w:r w:rsidRPr="004B6D3C">
        <w:rPr>
          <w:rFonts w:ascii="Garamond" w:hAnsi="Garamond"/>
          <w:sz w:val="24"/>
          <w:szCs w:val="24"/>
        </w:rPr>
        <w:t xml:space="preserve"> Preferred Stock </w:t>
      </w:r>
      <w:r w:rsidRPr="004B6D3C">
        <w:rPr>
          <w:rFonts w:ascii="Garamond" w:hAnsi="Garamond" w:hint="eastAsia"/>
          <w:sz w:val="24"/>
          <w:szCs w:val="24"/>
        </w:rPr>
        <w:t>□</w:t>
      </w:r>
      <w:r w:rsidRPr="004B6D3C">
        <w:rPr>
          <w:rFonts w:ascii="Garamond" w:hAnsi="Garamond"/>
          <w:sz w:val="24"/>
          <w:szCs w:val="24"/>
        </w:rPr>
        <w:t xml:space="preserve"> Others</w:t>
      </w:r>
    </w:p>
    <w:p w:rsidR="007C21A8" w:rsidRPr="004B6D3C" w:rsidRDefault="007C21A8" w:rsidP="00044E85">
      <w:pPr>
        <w:rPr>
          <w:rFonts w:ascii="Garamond" w:hAnsi="Garamond"/>
          <w:sz w:val="24"/>
          <w:szCs w:val="24"/>
          <w:u w:val="single"/>
        </w:rPr>
      </w:pPr>
      <w:r>
        <w:rPr>
          <w:sz w:val="28"/>
          <w:szCs w:val="28"/>
        </w:rPr>
        <w:t>11. Stock Type</w:t>
      </w:r>
      <w:r w:rsidRPr="00EB2306">
        <w:rPr>
          <w:sz w:val="28"/>
          <w:szCs w:val="28"/>
        </w:rPr>
        <w:t xml:space="preserve"> </w:t>
      </w:r>
      <w:r w:rsidRPr="004B6D3C">
        <w:rPr>
          <w:rFonts w:ascii="Garamond" w:hAnsi="Garamond" w:hint="eastAsia"/>
          <w:sz w:val="24"/>
          <w:szCs w:val="24"/>
        </w:rPr>
        <w:t>：□</w:t>
      </w:r>
      <w:r w:rsidRPr="004B6D3C">
        <w:rPr>
          <w:rFonts w:ascii="Garamond" w:hAnsi="Garamond"/>
          <w:sz w:val="24"/>
          <w:szCs w:val="24"/>
        </w:rPr>
        <w:t xml:space="preserve"> registered </w:t>
      </w:r>
      <w:r w:rsidRPr="004B6D3C">
        <w:rPr>
          <w:rFonts w:ascii="Garamond" w:hAnsi="Garamond" w:hint="eastAsia"/>
          <w:sz w:val="24"/>
          <w:szCs w:val="24"/>
        </w:rPr>
        <w:t>□</w:t>
      </w:r>
      <w:r w:rsidRPr="004B6D3C">
        <w:rPr>
          <w:rFonts w:ascii="Garamond" w:hAnsi="Garamond"/>
          <w:sz w:val="24"/>
          <w:szCs w:val="24"/>
        </w:rPr>
        <w:t xml:space="preserve"> bearer</w:t>
      </w:r>
    </w:p>
    <w:p w:rsidR="007C21A8" w:rsidRDefault="007C21A8" w:rsidP="00044E85">
      <w:pPr>
        <w:rPr>
          <w:rFonts w:ascii="Garamond" w:hAnsi="Garamond"/>
          <w:sz w:val="28"/>
          <w:szCs w:val="28"/>
        </w:rPr>
      </w:pPr>
      <w:r>
        <w:rPr>
          <w:sz w:val="28"/>
          <w:szCs w:val="28"/>
        </w:rPr>
        <w:t>12. Payment Status</w:t>
      </w:r>
      <w:r w:rsidRPr="00EB2306">
        <w:rPr>
          <w:rFonts w:ascii="Garamond" w:hAnsi="Garamond" w:hint="eastAsia"/>
          <w:sz w:val="28"/>
          <w:szCs w:val="28"/>
        </w:rPr>
        <w:t>：</w:t>
      </w:r>
    </w:p>
    <w:p w:rsidR="007C21A8" w:rsidRDefault="007C21A8" w:rsidP="00833F53">
      <w:pPr>
        <w:ind w:firstLineChars="200" w:firstLine="480"/>
        <w:rPr>
          <w:sz w:val="24"/>
          <w:szCs w:val="24"/>
        </w:rPr>
      </w:pPr>
      <w:r w:rsidRPr="004B6D3C">
        <w:rPr>
          <w:rFonts w:hint="eastAsia"/>
          <w:sz w:val="24"/>
          <w:szCs w:val="24"/>
        </w:rPr>
        <w:t>□</w:t>
      </w:r>
      <w:r w:rsidRPr="004B6D3C">
        <w:rPr>
          <w:sz w:val="24"/>
          <w:szCs w:val="24"/>
        </w:rPr>
        <w:t xml:space="preserve"> Full Payment</w:t>
      </w:r>
      <w:r>
        <w:rPr>
          <w:sz w:val="24"/>
          <w:szCs w:val="24"/>
        </w:rPr>
        <w:t>(Total Amount :                     )</w:t>
      </w:r>
    </w:p>
    <w:p w:rsidR="007C21A8" w:rsidRDefault="007C21A8" w:rsidP="00833F53">
      <w:pPr>
        <w:ind w:firstLineChars="200" w:firstLine="480"/>
        <w:rPr>
          <w:sz w:val="24"/>
          <w:szCs w:val="24"/>
        </w:rPr>
      </w:pPr>
      <w:r w:rsidRPr="004B6D3C">
        <w:rPr>
          <w:rFonts w:hint="eastAsia"/>
          <w:sz w:val="24"/>
          <w:szCs w:val="24"/>
        </w:rPr>
        <w:t>□</w:t>
      </w:r>
      <w:r w:rsidRPr="004B6D3C">
        <w:rPr>
          <w:sz w:val="24"/>
          <w:szCs w:val="24"/>
        </w:rPr>
        <w:t xml:space="preserve"> Non-Payment</w:t>
      </w:r>
      <w:r>
        <w:rPr>
          <w:sz w:val="24"/>
          <w:szCs w:val="24"/>
        </w:rPr>
        <w:t>(Total Amount :                    )</w:t>
      </w:r>
      <w:r w:rsidRPr="004B6D3C">
        <w:rPr>
          <w:sz w:val="24"/>
          <w:szCs w:val="24"/>
        </w:rPr>
        <w:t xml:space="preserve"> </w:t>
      </w:r>
    </w:p>
    <w:p w:rsidR="007C21A8" w:rsidRPr="006C12E2" w:rsidRDefault="007C21A8" w:rsidP="00833F53">
      <w:pPr>
        <w:ind w:firstLineChars="200" w:firstLine="480"/>
        <w:rPr>
          <w:sz w:val="24"/>
          <w:szCs w:val="24"/>
        </w:rPr>
      </w:pPr>
      <w:r w:rsidRPr="004B6D3C">
        <w:rPr>
          <w:rFonts w:hint="eastAsia"/>
          <w:sz w:val="24"/>
          <w:szCs w:val="24"/>
        </w:rPr>
        <w:t>□</w:t>
      </w:r>
      <w:r w:rsidRPr="004B6D3C">
        <w:rPr>
          <w:sz w:val="24"/>
          <w:szCs w:val="24"/>
        </w:rPr>
        <w:t xml:space="preserve"> Partial Payment</w:t>
      </w:r>
      <w:r>
        <w:rPr>
          <w:sz w:val="24"/>
          <w:szCs w:val="24"/>
        </w:rPr>
        <w:t xml:space="preserve">(Total Amount :                   ) </w:t>
      </w:r>
    </w:p>
    <w:p w:rsidR="007C21A8" w:rsidRDefault="007C21A8" w:rsidP="00044E85">
      <w:pPr>
        <w:rPr>
          <w:rFonts w:ascii="Garamond" w:hAnsi="Garamond"/>
          <w:sz w:val="28"/>
          <w:szCs w:val="28"/>
          <w:u w:val="single"/>
        </w:rPr>
      </w:pPr>
      <w:r>
        <w:rPr>
          <w:sz w:val="28"/>
          <w:szCs w:val="28"/>
        </w:rPr>
        <w:t>13. Delisting Date</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p>
    <w:p w:rsidR="007C21A8" w:rsidRDefault="007C21A8" w:rsidP="00044E85">
      <w:pPr>
        <w:rPr>
          <w:rFonts w:ascii="Garamond" w:hAnsi="Garamond"/>
          <w:sz w:val="28"/>
          <w:szCs w:val="28"/>
          <w:u w:val="single"/>
        </w:rPr>
      </w:pPr>
      <w:r>
        <w:rPr>
          <w:sz w:val="28"/>
          <w:szCs w:val="28"/>
        </w:rPr>
        <w:t>14. Total Issued Share</w:t>
      </w:r>
      <w:r w:rsidRPr="00EB2306">
        <w:rPr>
          <w:rFonts w:ascii="Garamond" w:hAnsi="Garamond" w:hint="eastAsia"/>
          <w:sz w:val="28"/>
          <w:szCs w:val="28"/>
        </w:rPr>
        <w:t>：</w:t>
      </w:r>
      <w:r>
        <w:rPr>
          <w:rFonts w:ascii="Garamond" w:hAnsi="Garamond"/>
          <w:sz w:val="28"/>
          <w:szCs w:val="28"/>
          <w:u w:val="single"/>
        </w:rPr>
        <w:t xml:space="preserve">                                          </w:t>
      </w:r>
    </w:p>
    <w:p w:rsidR="007C21A8" w:rsidRPr="008C05C0" w:rsidRDefault="007C21A8" w:rsidP="004B6D3C">
      <w:pPr>
        <w:rPr>
          <w:sz w:val="28"/>
          <w:szCs w:val="28"/>
        </w:rPr>
      </w:pPr>
      <w:r>
        <w:rPr>
          <w:sz w:val="28"/>
          <w:szCs w:val="28"/>
        </w:rPr>
        <w:t>1</w:t>
      </w:r>
      <w:r w:rsidRPr="008C05C0">
        <w:rPr>
          <w:sz w:val="28"/>
          <w:szCs w:val="28"/>
        </w:rPr>
        <w:t xml:space="preserve">9. </w:t>
      </w:r>
      <w:r>
        <w:rPr>
          <w:sz w:val="28"/>
          <w:szCs w:val="28"/>
        </w:rPr>
        <w:t xml:space="preserve">Issued </w:t>
      </w:r>
      <w:proofErr w:type="gramStart"/>
      <w:r w:rsidRPr="008C05C0">
        <w:rPr>
          <w:sz w:val="28"/>
          <w:szCs w:val="28"/>
        </w:rPr>
        <w:t>Seri</w:t>
      </w:r>
      <w:r>
        <w:rPr>
          <w:sz w:val="28"/>
          <w:szCs w:val="28"/>
        </w:rPr>
        <w:t xml:space="preserve">es </w:t>
      </w:r>
      <w:r w:rsidRPr="008C05C0">
        <w:rPr>
          <w:sz w:val="28"/>
          <w:szCs w:val="28"/>
        </w:rPr>
        <w:t>:</w:t>
      </w:r>
      <w:proofErr w:type="gramEnd"/>
      <w:r>
        <w:rPr>
          <w:sz w:val="28"/>
          <w:szCs w:val="28"/>
        </w:rPr>
        <w:t xml:space="preserve"> New Issue</w:t>
      </w:r>
      <w:r w:rsidRPr="006C12E2">
        <w:rPr>
          <w:sz w:val="28"/>
          <w:szCs w:val="28"/>
          <w:u w:val="single"/>
        </w:rPr>
        <w:t xml:space="preserve">  </w:t>
      </w:r>
      <w:r w:rsidRPr="00E97D9B">
        <w:rPr>
          <w:color w:val="FF00FF"/>
          <w:sz w:val="28"/>
          <w:szCs w:val="28"/>
          <w:u w:val="single"/>
        </w:rPr>
        <w:t>1</w:t>
      </w:r>
      <w:r>
        <w:rPr>
          <w:color w:val="FF00FF"/>
          <w:sz w:val="28"/>
          <w:szCs w:val="28"/>
          <w:u w:val="single"/>
        </w:rPr>
        <w:t>(When you issue the stock add 1</w:t>
      </w:r>
      <w:r w:rsidRPr="00E97D9B">
        <w:rPr>
          <w:color w:val="FF00FF"/>
          <w:sz w:val="28"/>
          <w:szCs w:val="28"/>
          <w:u w:val="single"/>
        </w:rPr>
        <w:t xml:space="preserve"> </w:t>
      </w:r>
      <w:r w:rsidRPr="006C12E2">
        <w:rPr>
          <w:sz w:val="28"/>
          <w:szCs w:val="28"/>
          <w:u w:val="single"/>
        </w:rPr>
        <w:t xml:space="preserve">                                      </w:t>
      </w:r>
    </w:p>
    <w:p w:rsidR="007C21A8" w:rsidRDefault="007C21A8" w:rsidP="00044E85">
      <w:pPr>
        <w:rPr>
          <w:rFonts w:ascii="Garamond" w:hAnsi="Garamond"/>
          <w:sz w:val="28"/>
          <w:szCs w:val="28"/>
          <w:u w:val="single"/>
        </w:rPr>
      </w:pPr>
      <w:r>
        <w:rPr>
          <w:sz w:val="28"/>
          <w:szCs w:val="28"/>
        </w:rPr>
        <w:t>20</w:t>
      </w:r>
      <w:r w:rsidRPr="004B6D3C">
        <w:rPr>
          <w:sz w:val="28"/>
          <w:szCs w:val="28"/>
        </w:rPr>
        <w:t xml:space="preserve">. Issued </w:t>
      </w:r>
      <w:proofErr w:type="gramStart"/>
      <w:r w:rsidRPr="004B6D3C">
        <w:rPr>
          <w:sz w:val="28"/>
          <w:szCs w:val="28"/>
        </w:rPr>
        <w:t>share</w:t>
      </w:r>
      <w:r>
        <w:rPr>
          <w:rFonts w:ascii="Garamond" w:hAnsi="Garamond"/>
          <w:sz w:val="28"/>
          <w:szCs w:val="28"/>
          <w:u w:val="single"/>
        </w:rPr>
        <w:t xml:space="preserve"> :</w:t>
      </w:r>
      <w:proofErr w:type="gramEnd"/>
      <w:r>
        <w:rPr>
          <w:rFonts w:ascii="Garamond" w:hAnsi="Garamond"/>
          <w:sz w:val="28"/>
          <w:szCs w:val="28"/>
          <w:u w:val="single"/>
        </w:rPr>
        <w:t xml:space="preserve"> </w:t>
      </w:r>
      <w:r>
        <w:rPr>
          <w:sz w:val="28"/>
          <w:szCs w:val="28"/>
        </w:rPr>
        <w:t>New Issue</w:t>
      </w:r>
      <w:r>
        <w:rPr>
          <w:rFonts w:ascii="Garamond" w:hAnsi="Garamond"/>
          <w:sz w:val="28"/>
          <w:szCs w:val="28"/>
          <w:u w:val="single"/>
        </w:rPr>
        <w:t xml:space="preserve">   </w:t>
      </w:r>
      <w:r w:rsidRPr="00E97D9B">
        <w:rPr>
          <w:rFonts w:ascii="Garamond" w:hAnsi="Garamond"/>
          <w:color w:val="FF00FF"/>
          <w:sz w:val="28"/>
          <w:szCs w:val="28"/>
          <w:u w:val="single"/>
        </w:rPr>
        <w:t>Selling shares</w:t>
      </w:r>
      <w:r>
        <w:rPr>
          <w:rFonts w:ascii="Garamond" w:hAnsi="Garamond"/>
          <w:sz w:val="28"/>
          <w:szCs w:val="28"/>
          <w:u w:val="single"/>
        </w:rPr>
        <w:t xml:space="preserve">                                       </w:t>
      </w:r>
    </w:p>
    <w:p w:rsidR="007C21A8" w:rsidRDefault="007C21A8" w:rsidP="00044E85">
      <w:pPr>
        <w:rPr>
          <w:rFonts w:ascii="Garamond" w:hAnsi="Garamond"/>
          <w:sz w:val="28"/>
          <w:szCs w:val="28"/>
          <w:u w:val="single"/>
        </w:rPr>
      </w:pPr>
      <w:r w:rsidRPr="004B6D3C">
        <w:rPr>
          <w:sz w:val="28"/>
          <w:szCs w:val="28"/>
        </w:rPr>
        <w:t>2</w:t>
      </w:r>
      <w:r>
        <w:rPr>
          <w:sz w:val="28"/>
          <w:szCs w:val="28"/>
        </w:rPr>
        <w:t>1</w:t>
      </w:r>
      <w:r w:rsidRPr="004B6D3C">
        <w:rPr>
          <w:sz w:val="28"/>
          <w:szCs w:val="28"/>
        </w:rPr>
        <w:t xml:space="preserve">. Issuing </w:t>
      </w:r>
      <w:proofErr w:type="gramStart"/>
      <w:r w:rsidRPr="004B6D3C">
        <w:rPr>
          <w:sz w:val="28"/>
          <w:szCs w:val="28"/>
        </w:rPr>
        <w:t>Date</w:t>
      </w:r>
      <w:r>
        <w:rPr>
          <w:rFonts w:ascii="Garamond" w:hAnsi="Garamond"/>
          <w:sz w:val="28"/>
          <w:szCs w:val="28"/>
          <w:u w:val="single"/>
        </w:rPr>
        <w:t xml:space="preserve"> :</w:t>
      </w:r>
      <w:proofErr w:type="gramEnd"/>
      <w:r>
        <w:rPr>
          <w:rFonts w:ascii="Garamond" w:hAnsi="Garamond"/>
          <w:sz w:val="28"/>
          <w:szCs w:val="28"/>
          <w:u w:val="single"/>
        </w:rPr>
        <w:t xml:space="preserve"> </w:t>
      </w:r>
      <w:r>
        <w:rPr>
          <w:sz w:val="28"/>
          <w:szCs w:val="28"/>
        </w:rPr>
        <w:t>New Issue</w:t>
      </w:r>
      <w:r>
        <w:rPr>
          <w:rFonts w:ascii="Garamond" w:hAnsi="Garamond"/>
          <w:sz w:val="28"/>
          <w:szCs w:val="28"/>
          <w:u w:val="single"/>
        </w:rPr>
        <w:t xml:space="preserve">   </w:t>
      </w:r>
      <w:r w:rsidRPr="00E97D9B">
        <w:rPr>
          <w:rFonts w:ascii="Garamond" w:hAnsi="Garamond"/>
          <w:color w:val="FF00FF"/>
          <w:sz w:val="28"/>
          <w:szCs w:val="28"/>
          <w:u w:val="single"/>
        </w:rPr>
        <w:t>The day after the payment day</w:t>
      </w:r>
      <w:r>
        <w:rPr>
          <w:rFonts w:ascii="Garamond" w:hAnsi="Garamond"/>
          <w:sz w:val="28"/>
          <w:szCs w:val="28"/>
          <w:u w:val="single"/>
        </w:rPr>
        <w:t xml:space="preserve">                                    </w:t>
      </w:r>
    </w:p>
    <w:p w:rsidR="007C21A8" w:rsidRPr="00044E85" w:rsidRDefault="007C21A8" w:rsidP="00044E85">
      <w:pPr>
        <w:rPr>
          <w:sz w:val="28"/>
          <w:szCs w:val="28"/>
        </w:rPr>
      </w:pPr>
      <w:r w:rsidRPr="00CF4C4D">
        <w:rPr>
          <w:sz w:val="28"/>
          <w:szCs w:val="28"/>
        </w:rPr>
        <w:t xml:space="preserve">22. Issuing </w:t>
      </w:r>
      <w:proofErr w:type="gramStart"/>
      <w:r w:rsidRPr="00CF4C4D">
        <w:rPr>
          <w:sz w:val="28"/>
          <w:szCs w:val="28"/>
        </w:rPr>
        <w:t>Price</w:t>
      </w:r>
      <w:r>
        <w:rPr>
          <w:rFonts w:ascii="Garamond" w:hAnsi="Garamond"/>
          <w:sz w:val="28"/>
          <w:szCs w:val="28"/>
          <w:u w:val="single"/>
        </w:rPr>
        <w:t xml:space="preserve"> :</w:t>
      </w:r>
      <w:proofErr w:type="gramEnd"/>
      <w:r>
        <w:rPr>
          <w:rFonts w:ascii="Garamond" w:hAnsi="Garamond"/>
          <w:sz w:val="28"/>
          <w:szCs w:val="28"/>
          <w:u w:val="single"/>
        </w:rPr>
        <w:t xml:space="preserve"> </w:t>
      </w:r>
      <w:r>
        <w:rPr>
          <w:sz w:val="28"/>
          <w:szCs w:val="28"/>
        </w:rPr>
        <w:t>New Issue</w:t>
      </w:r>
      <w:r>
        <w:rPr>
          <w:rFonts w:ascii="Garamond" w:hAnsi="Garamond"/>
          <w:sz w:val="28"/>
          <w:szCs w:val="28"/>
          <w:u w:val="single"/>
        </w:rPr>
        <w:t xml:space="preserve">                                        </w:t>
      </w:r>
    </w:p>
    <w:p w:rsidR="007C21A8" w:rsidRPr="006C12E2" w:rsidRDefault="007C21A8" w:rsidP="00044E85">
      <w:pPr>
        <w:rPr>
          <w:sz w:val="24"/>
          <w:szCs w:val="24"/>
        </w:rPr>
      </w:pPr>
      <w:r w:rsidRPr="006C12E2">
        <w:rPr>
          <w:sz w:val="28"/>
          <w:szCs w:val="28"/>
        </w:rPr>
        <w:t xml:space="preserve">25. Par Value Type </w:t>
      </w:r>
      <w:r w:rsidRPr="006C12E2">
        <w:rPr>
          <w:rFonts w:ascii="Garamond" w:hAnsi="Garamond" w:hint="eastAsia"/>
          <w:sz w:val="28"/>
          <w:szCs w:val="28"/>
        </w:rPr>
        <w:t>：</w:t>
      </w:r>
      <w:r w:rsidRPr="006C12E2">
        <w:rPr>
          <w:rFonts w:hint="eastAsia"/>
          <w:sz w:val="24"/>
          <w:szCs w:val="24"/>
        </w:rPr>
        <w:t>□</w:t>
      </w:r>
      <w:r w:rsidRPr="006C12E2">
        <w:rPr>
          <w:sz w:val="24"/>
          <w:szCs w:val="24"/>
        </w:rPr>
        <w:t xml:space="preserve"> </w:t>
      </w:r>
      <w:r w:rsidRPr="006C12E2">
        <w:rPr>
          <w:rFonts w:ascii="Garamond" w:hAnsi="Garamond"/>
          <w:sz w:val="28"/>
          <w:szCs w:val="28"/>
        </w:rPr>
        <w:t xml:space="preserve">Par </w:t>
      </w:r>
      <w:proofErr w:type="gramStart"/>
      <w:r w:rsidRPr="006C12E2">
        <w:rPr>
          <w:rFonts w:ascii="Garamond" w:hAnsi="Garamond"/>
          <w:sz w:val="28"/>
          <w:szCs w:val="28"/>
        </w:rPr>
        <w:t>Value(</w:t>
      </w:r>
      <w:proofErr w:type="gramEnd"/>
      <w:r w:rsidRPr="006C12E2">
        <w:rPr>
          <w:rFonts w:ascii="Garamond" w:hAnsi="Garamond"/>
          <w:sz w:val="28"/>
          <w:szCs w:val="28"/>
        </w:rPr>
        <w:t xml:space="preserve">            KIP  ) </w:t>
      </w:r>
    </w:p>
    <w:p w:rsidR="007C21A8" w:rsidRPr="00E97D9B" w:rsidRDefault="007C21A8" w:rsidP="00044E85">
      <w:pPr>
        <w:rPr>
          <w:color w:val="FF00FF"/>
          <w:sz w:val="28"/>
          <w:szCs w:val="28"/>
        </w:rPr>
      </w:pPr>
      <w:r w:rsidRPr="00DC7396">
        <w:rPr>
          <w:sz w:val="28"/>
          <w:szCs w:val="28"/>
        </w:rPr>
        <w:t>26. Cond</w:t>
      </w:r>
      <w:r>
        <w:rPr>
          <w:sz w:val="28"/>
          <w:szCs w:val="28"/>
        </w:rPr>
        <w:t xml:space="preserve">itions and reasons for </w:t>
      </w:r>
      <w:proofErr w:type="gramStart"/>
      <w:r>
        <w:rPr>
          <w:sz w:val="28"/>
          <w:szCs w:val="28"/>
        </w:rPr>
        <w:t xml:space="preserve">Issuance </w:t>
      </w:r>
      <w:r w:rsidRPr="00E97D9B">
        <w:rPr>
          <w:color w:val="FF00FF"/>
          <w:sz w:val="28"/>
          <w:szCs w:val="28"/>
        </w:rPr>
        <w:t>:</w:t>
      </w:r>
      <w:proofErr w:type="gramEnd"/>
      <w:r w:rsidRPr="00E97D9B">
        <w:rPr>
          <w:color w:val="FF00FF"/>
          <w:sz w:val="28"/>
          <w:szCs w:val="28"/>
        </w:rPr>
        <w:t xml:space="preserve"> * please </w:t>
      </w:r>
      <w:proofErr w:type="spellStart"/>
      <w:r w:rsidRPr="00E97D9B">
        <w:rPr>
          <w:color w:val="FF00FF"/>
          <w:sz w:val="28"/>
          <w:szCs w:val="28"/>
        </w:rPr>
        <w:t>addd</w:t>
      </w:r>
      <w:proofErr w:type="spellEnd"/>
      <w:r w:rsidRPr="00E97D9B">
        <w:rPr>
          <w:color w:val="FF00FF"/>
          <w:sz w:val="28"/>
          <w:szCs w:val="28"/>
        </w:rPr>
        <w:t xml:space="preserve"> more. </w:t>
      </w:r>
      <w:proofErr w:type="gramStart"/>
      <w:r w:rsidRPr="00E97D9B">
        <w:rPr>
          <w:color w:val="FF00FF"/>
          <w:sz w:val="28"/>
          <w:szCs w:val="28"/>
        </w:rPr>
        <w:t>describe</w:t>
      </w:r>
      <w:proofErr w:type="gramEnd"/>
      <w:r w:rsidRPr="00E97D9B">
        <w:rPr>
          <w:color w:val="FF00FF"/>
          <w:sz w:val="28"/>
          <w:szCs w:val="28"/>
        </w:rPr>
        <w:t xml:space="preserve"> before IPO(No  par value or number of shares, etc)</w:t>
      </w:r>
    </w:p>
    <w:p w:rsidR="007C21A8" w:rsidRPr="004F603B" w:rsidRDefault="007C21A8" w:rsidP="00044E85">
      <w:pPr>
        <w:rPr>
          <w:rFonts w:ascii="Garamond" w:hAnsi="Garamond"/>
          <w:sz w:val="28"/>
          <w:szCs w:val="28"/>
        </w:rPr>
      </w:pPr>
    </w:p>
    <w:p w:rsidR="007C21A8" w:rsidRPr="006C12E2" w:rsidRDefault="007C21A8" w:rsidP="00CF4C4D">
      <w:pPr>
        <w:jc w:val="right"/>
        <w:rPr>
          <w:sz w:val="36"/>
          <w:szCs w:val="36"/>
        </w:rPr>
      </w:pPr>
      <w:r w:rsidRPr="006C12E2">
        <w:rPr>
          <w:sz w:val="36"/>
          <w:szCs w:val="36"/>
        </w:rPr>
        <w:t>12 / 10 / 2010</w:t>
      </w:r>
    </w:p>
    <w:p w:rsidR="007C21A8" w:rsidRPr="006C12E2" w:rsidRDefault="007C21A8" w:rsidP="00044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2"/>
        <w:gridCol w:w="4612"/>
      </w:tblGrid>
      <w:tr w:rsidR="007C21A8" w:rsidRPr="007B7480" w:rsidTr="00D23DF8">
        <w:tc>
          <w:tcPr>
            <w:tcW w:w="4612" w:type="dxa"/>
          </w:tcPr>
          <w:p w:rsidR="007C21A8" w:rsidRPr="00ED11DC" w:rsidRDefault="007C21A8" w:rsidP="000855CB">
            <w:pPr>
              <w:rPr>
                <w:rFonts w:eastAsia="Batang" w:hAnsi="Times New Roman"/>
                <w:szCs w:val="20"/>
              </w:rPr>
            </w:pPr>
            <w:r>
              <w:rPr>
                <w:rFonts w:eastAsia="Batang" w:hAnsi="Times New Roman"/>
                <w:szCs w:val="20"/>
              </w:rPr>
              <w:t>Name of Company</w:t>
            </w:r>
          </w:p>
          <w:p w:rsidR="007C21A8" w:rsidRDefault="007C21A8" w:rsidP="000855CB">
            <w:pPr>
              <w:rPr>
                <w:rFonts w:eastAsia="Batang" w:hAnsi="Times New Roman"/>
                <w:szCs w:val="20"/>
              </w:rPr>
            </w:pPr>
            <w:r w:rsidRPr="00ED11DC">
              <w:rPr>
                <w:rFonts w:eastAsia="Batang" w:hAnsi="Times New Roman"/>
                <w:szCs w:val="20"/>
              </w:rPr>
              <w:t>Representative Director (or Representative)</w:t>
            </w:r>
          </w:p>
          <w:p w:rsidR="007C21A8" w:rsidRPr="00D23DF8" w:rsidRDefault="007C21A8" w:rsidP="000855CB">
            <w:pPr>
              <w:rPr>
                <w:rFonts w:ascii="Times New Roman" w:eastAsia="Batang" w:hAnsi="Times New Roman"/>
                <w:szCs w:val="20"/>
              </w:rPr>
            </w:pPr>
            <w:r w:rsidRPr="00ED11DC">
              <w:rPr>
                <w:rFonts w:eastAsia="Batang" w:hAnsi="Times New Roman"/>
                <w:szCs w:val="20"/>
              </w:rPr>
              <w:t>Address:</w:t>
            </w:r>
          </w:p>
        </w:tc>
        <w:tc>
          <w:tcPr>
            <w:tcW w:w="4612" w:type="dxa"/>
          </w:tcPr>
          <w:p w:rsidR="007C21A8" w:rsidRPr="00ED11DC" w:rsidRDefault="007C21A8" w:rsidP="000855CB">
            <w:pPr>
              <w:rPr>
                <w:rFonts w:eastAsia="Batang" w:hAnsi="Times New Roman"/>
                <w:szCs w:val="20"/>
              </w:rPr>
            </w:pPr>
            <w:r w:rsidRPr="00ED11DC">
              <w:rPr>
                <w:rFonts w:eastAsia="Batang" w:hAnsi="Times New Roman"/>
                <w:szCs w:val="20"/>
              </w:rPr>
              <w:t>Seal Impression</w:t>
            </w:r>
          </w:p>
          <w:p w:rsidR="007C21A8" w:rsidRPr="00D23DF8" w:rsidRDefault="007C21A8" w:rsidP="000855CB">
            <w:pPr>
              <w:rPr>
                <w:rFonts w:eastAsia="Batang" w:hAnsi="Times New Roman"/>
                <w:szCs w:val="20"/>
              </w:rPr>
            </w:pPr>
            <w:r w:rsidRPr="00ED11DC">
              <w:rPr>
                <w:rFonts w:eastAsia="Batang" w:hAnsi="Times New Roman"/>
                <w:szCs w:val="20"/>
              </w:rPr>
              <w:t>On Certificate of Seal Impression</w:t>
            </w:r>
          </w:p>
        </w:tc>
      </w:tr>
      <w:tr w:rsidR="007C21A8" w:rsidTr="00524C77">
        <w:trPr>
          <w:trHeight w:val="2351"/>
        </w:trPr>
        <w:tc>
          <w:tcPr>
            <w:tcW w:w="4612" w:type="dxa"/>
          </w:tcPr>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tc>
        <w:tc>
          <w:tcPr>
            <w:tcW w:w="4612" w:type="dxa"/>
          </w:tcPr>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tc>
      </w:tr>
    </w:tbl>
    <w:p w:rsidR="007C21A8" w:rsidRPr="00565F0F" w:rsidRDefault="007C21A8" w:rsidP="00044E85">
      <w:pPr>
        <w:pStyle w:val="ListParagraph"/>
        <w:ind w:leftChars="0" w:left="0"/>
        <w:rPr>
          <w:b/>
        </w:rPr>
      </w:pPr>
    </w:p>
    <w:p w:rsidR="007C21A8" w:rsidRDefault="007C21A8" w:rsidP="00044E85">
      <w:pPr>
        <w:rPr>
          <w:rFonts w:eastAsia="Batang" w:hAnsi="Times New Roman"/>
          <w:szCs w:val="20"/>
        </w:rPr>
      </w:pPr>
      <w:r w:rsidRPr="00C5523C">
        <w:rPr>
          <w:rFonts w:eastAsia="Batang" w:hAnsi="Times New Roman" w:hint="eastAsia"/>
          <w:szCs w:val="20"/>
        </w:rPr>
        <w:t>※</w:t>
      </w:r>
      <w:r w:rsidRPr="00C5523C">
        <w:rPr>
          <w:rFonts w:eastAsia="Batang" w:hAnsi="Times New Roman"/>
          <w:szCs w:val="20"/>
        </w:rPr>
        <w:t>Attached Documents: (1 copy each)</w:t>
      </w:r>
    </w:p>
    <w:p w:rsidR="007C21A8" w:rsidRDefault="007C21A8" w:rsidP="00044E85">
      <w:pPr>
        <w:rPr>
          <w:rFonts w:eastAsia="Batang" w:hAnsi="Times New Roman"/>
          <w:szCs w:val="20"/>
        </w:rPr>
      </w:pPr>
      <w:r>
        <w:rPr>
          <w:rFonts w:eastAsia="Batang" w:hAnsi="Times New Roman"/>
          <w:szCs w:val="20"/>
        </w:rPr>
        <w:t xml:space="preserve">1. </w:t>
      </w:r>
      <w:proofErr w:type="gramStart"/>
      <w:r>
        <w:rPr>
          <w:rFonts w:eastAsia="Batang" w:hAnsi="Times New Roman"/>
          <w:szCs w:val="20"/>
        </w:rPr>
        <w:t>Prospectus(</w:t>
      </w:r>
      <w:proofErr w:type="spellStart"/>
      <w:proofErr w:type="gramEnd"/>
      <w:r>
        <w:rPr>
          <w:rFonts w:eastAsia="Batang" w:hAnsi="Times New Roman"/>
          <w:szCs w:val="20"/>
        </w:rPr>
        <w:t>Olny</w:t>
      </w:r>
      <w:proofErr w:type="spellEnd"/>
      <w:r>
        <w:rPr>
          <w:rFonts w:eastAsia="Batang" w:hAnsi="Times New Roman"/>
          <w:szCs w:val="20"/>
        </w:rPr>
        <w:t xml:space="preserve"> IPO case)         2. Article of Incorporation</w:t>
      </w:r>
    </w:p>
    <w:p w:rsidR="007C21A8" w:rsidRDefault="007C21A8" w:rsidP="00044E85">
      <w:pPr>
        <w:rPr>
          <w:rFonts w:eastAsia="Batang" w:hAnsi="Times New Roman"/>
          <w:szCs w:val="20"/>
        </w:rPr>
      </w:pPr>
      <w:r>
        <w:rPr>
          <w:rFonts w:eastAsia="Batang" w:hAnsi="Times New Roman"/>
          <w:szCs w:val="20"/>
        </w:rPr>
        <w:t>3. Company Register Certificate       4. Shareholder</w:t>
      </w:r>
      <w:r>
        <w:rPr>
          <w:rFonts w:eastAsia="Batang" w:hAnsi="Times New Roman"/>
          <w:szCs w:val="20"/>
        </w:rPr>
        <w:t>’</w:t>
      </w:r>
      <w:r>
        <w:rPr>
          <w:rFonts w:eastAsia="Batang" w:hAnsi="Times New Roman"/>
          <w:szCs w:val="20"/>
        </w:rPr>
        <w:t>s Meeting minutes</w:t>
      </w:r>
    </w:p>
    <w:p w:rsidR="007C21A8" w:rsidRDefault="007C21A8" w:rsidP="004B6D3C">
      <w:pPr>
        <w:rPr>
          <w:rFonts w:eastAsia="Batang" w:hAnsi="Times New Roman"/>
          <w:szCs w:val="20"/>
        </w:rPr>
      </w:pPr>
      <w:r>
        <w:rPr>
          <w:rFonts w:eastAsia="Batang" w:hAnsi="Times New Roman"/>
          <w:szCs w:val="20"/>
        </w:rPr>
        <w:t>5. A copy of Agreement with Underwriter</w:t>
      </w:r>
    </w:p>
    <w:p w:rsidR="007C21A8" w:rsidRPr="00EF2BEC" w:rsidRDefault="007C21A8" w:rsidP="004B6D3C">
      <w:pPr>
        <w:rPr>
          <w:rFonts w:eastAsia="Batang" w:hAnsi="Times New Roman"/>
          <w:color w:val="FF00FF"/>
          <w:szCs w:val="20"/>
        </w:rPr>
      </w:pPr>
      <w:r w:rsidRPr="00EF2BEC">
        <w:rPr>
          <w:rFonts w:eastAsia="Batang" w:hAnsi="Times New Roman"/>
          <w:color w:val="FF00FF"/>
          <w:szCs w:val="20"/>
        </w:rPr>
        <w:t>6. Global Stock Certificate</w:t>
      </w:r>
    </w:p>
    <w:p w:rsidR="007C21A8" w:rsidRDefault="007C21A8" w:rsidP="00044E85">
      <w:pPr>
        <w:rPr>
          <w:rFonts w:eastAsia="Batang" w:hAnsi="Times New Roman"/>
          <w:szCs w:val="20"/>
        </w:rPr>
      </w:pPr>
      <w:r>
        <w:rPr>
          <w:rFonts w:eastAsia="Batang" w:hAnsi="Times New Roman"/>
          <w:szCs w:val="20"/>
        </w:rPr>
        <w:t xml:space="preserve">7. A Certificate of Subscription by </w:t>
      </w:r>
      <w:proofErr w:type="gramStart"/>
      <w:r>
        <w:rPr>
          <w:rFonts w:eastAsia="Batang" w:hAnsi="Times New Roman"/>
          <w:szCs w:val="20"/>
        </w:rPr>
        <w:t>Bank(</w:t>
      </w:r>
      <w:proofErr w:type="spellStart"/>
      <w:proofErr w:type="gramEnd"/>
      <w:r>
        <w:rPr>
          <w:rFonts w:eastAsia="Batang" w:hAnsi="Times New Roman"/>
          <w:szCs w:val="20"/>
        </w:rPr>
        <w:t>Olny</w:t>
      </w:r>
      <w:proofErr w:type="spellEnd"/>
      <w:r>
        <w:rPr>
          <w:rFonts w:eastAsia="Batang" w:hAnsi="Times New Roman"/>
          <w:szCs w:val="20"/>
        </w:rPr>
        <w:t xml:space="preserve"> IPO case)</w:t>
      </w:r>
    </w:p>
    <w:p w:rsidR="007C21A8" w:rsidRPr="004B6D3C" w:rsidRDefault="007C21A8" w:rsidP="00044E85">
      <w:pPr>
        <w:rPr>
          <w:rFonts w:eastAsia="Batang" w:hAnsi="Times New Roman"/>
          <w:szCs w:val="20"/>
        </w:rPr>
      </w:pPr>
    </w:p>
    <w:p w:rsidR="007C21A8" w:rsidRDefault="007C21A8" w:rsidP="00412D15">
      <w:pPr>
        <w:rPr>
          <w:rFonts w:eastAsia="Batang" w:hAnsi="Times New Roman"/>
          <w:szCs w:val="20"/>
        </w:rPr>
      </w:pPr>
      <w:r w:rsidRPr="00C5523C">
        <w:rPr>
          <w:rFonts w:eastAsia="Batang" w:hAnsi="Times New Roman" w:hint="eastAsia"/>
          <w:szCs w:val="20"/>
        </w:rPr>
        <w:t>※</w:t>
      </w:r>
      <w:r>
        <w:rPr>
          <w:rFonts w:eastAsia="Batang" w:hAnsi="Times New Roman"/>
          <w:szCs w:val="20"/>
        </w:rPr>
        <w:t xml:space="preserve">Related Regulations </w:t>
      </w:r>
    </w:p>
    <w:p w:rsidR="007C21A8" w:rsidRDefault="007C21A8" w:rsidP="00044E85">
      <w:pPr>
        <w:rPr>
          <w:rFonts w:eastAsia="Batang" w:hAnsi="Times New Roman"/>
          <w:szCs w:val="20"/>
        </w:rPr>
      </w:pPr>
      <w:r>
        <w:rPr>
          <w:rFonts w:eastAsia="Batang" w:hAnsi="Times New Roman"/>
          <w:szCs w:val="20"/>
        </w:rPr>
        <w:t>1. Depository article 4</w:t>
      </w:r>
    </w:p>
    <w:p w:rsidR="007C21A8" w:rsidRDefault="007C21A8" w:rsidP="00044E85">
      <w:pPr>
        <w:rPr>
          <w:rFonts w:eastAsia="Batang" w:hAnsi="Times New Roman"/>
          <w:szCs w:val="20"/>
        </w:rPr>
      </w:pPr>
    </w:p>
    <w:p w:rsidR="007C21A8" w:rsidRDefault="007C21A8" w:rsidP="00044E85">
      <w:pPr>
        <w:rPr>
          <w:rFonts w:eastAsia="Batang" w:hAnsi="Times New Roman"/>
          <w:szCs w:val="20"/>
        </w:rPr>
      </w:pPr>
    </w:p>
    <w:p w:rsidR="007C21A8" w:rsidRDefault="007C21A8" w:rsidP="00044E85">
      <w:pPr>
        <w:rPr>
          <w:rFonts w:eastAsia="Batang" w:hAnsi="Times New Roman"/>
          <w:szCs w:val="20"/>
        </w:rPr>
      </w:pPr>
    </w:p>
    <w:p w:rsidR="007C21A8" w:rsidRDefault="007C21A8" w:rsidP="00044E85">
      <w:pPr>
        <w:rPr>
          <w:rFonts w:eastAsia="Batang" w:hAnsi="Times New Roman"/>
          <w:szCs w:val="20"/>
        </w:rPr>
      </w:pPr>
    </w:p>
    <w:p w:rsidR="007C21A8" w:rsidRDefault="007C21A8" w:rsidP="00044E85">
      <w:pPr>
        <w:rPr>
          <w:rFonts w:eastAsia="Batang" w:hAnsi="Times New Roman"/>
          <w:szCs w:val="20"/>
        </w:rPr>
      </w:pPr>
    </w:p>
    <w:p w:rsidR="007C21A8" w:rsidRDefault="007C21A8" w:rsidP="00044E85">
      <w:pPr>
        <w:rPr>
          <w:rFonts w:eastAsia="Batang" w:hAnsi="Times New Roman"/>
          <w:szCs w:val="20"/>
        </w:rPr>
      </w:pPr>
    </w:p>
    <w:p w:rsidR="007C21A8" w:rsidRDefault="007C21A8" w:rsidP="00044E85">
      <w:pPr>
        <w:rPr>
          <w:rFonts w:eastAsia="Batang" w:hAnsi="Times New Roman"/>
          <w:szCs w:val="20"/>
        </w:rPr>
      </w:pPr>
    </w:p>
    <w:p w:rsidR="007C21A8" w:rsidRDefault="007C21A8" w:rsidP="00044E85">
      <w:pPr>
        <w:rPr>
          <w:rFonts w:eastAsia="Batang" w:hAnsi="Times New Roman"/>
          <w:szCs w:val="20"/>
        </w:rPr>
      </w:pPr>
    </w:p>
    <w:p w:rsidR="007C21A8" w:rsidRDefault="007C21A8" w:rsidP="00044E85">
      <w:pPr>
        <w:rPr>
          <w:rFonts w:eastAsia="Batang" w:hAnsi="Times New Roman"/>
          <w:szCs w:val="20"/>
        </w:rPr>
      </w:pPr>
    </w:p>
    <w:p w:rsidR="007C21A8" w:rsidRDefault="007C21A8" w:rsidP="00044E85">
      <w:pPr>
        <w:rPr>
          <w:rFonts w:eastAsia="Batang" w:hAnsi="Times New Roman"/>
          <w:szCs w:val="20"/>
        </w:rPr>
      </w:pPr>
    </w:p>
    <w:p w:rsidR="007C21A8" w:rsidRDefault="007C21A8" w:rsidP="00044E85">
      <w:pPr>
        <w:rPr>
          <w:rFonts w:eastAsia="Batang" w:hAnsi="Times New Roman"/>
          <w:szCs w:val="20"/>
        </w:rPr>
      </w:pPr>
    </w:p>
    <w:p w:rsidR="007C21A8" w:rsidRDefault="007C21A8" w:rsidP="00044E85">
      <w:pPr>
        <w:rPr>
          <w:rFonts w:eastAsia="Batang" w:hAnsi="Times New Roman"/>
          <w:szCs w:val="20"/>
        </w:rPr>
      </w:pPr>
    </w:p>
    <w:p w:rsidR="007C21A8" w:rsidRDefault="007C21A8" w:rsidP="00044E85">
      <w:pPr>
        <w:rPr>
          <w:rFonts w:eastAsia="Batang" w:hAnsi="Times New Roman"/>
          <w:szCs w:val="20"/>
        </w:rPr>
      </w:pPr>
    </w:p>
    <w:p w:rsidR="007C21A8" w:rsidRDefault="007C21A8" w:rsidP="00044E85">
      <w:pPr>
        <w:rPr>
          <w:rFonts w:eastAsia="Batang" w:hAnsi="Times New Roman"/>
          <w:szCs w:val="20"/>
        </w:rPr>
      </w:pPr>
    </w:p>
    <w:p w:rsidR="007C21A8" w:rsidRDefault="007C21A8" w:rsidP="00044E85">
      <w:pPr>
        <w:rPr>
          <w:rFonts w:eastAsia="Batang" w:hAnsi="Times New Roman"/>
          <w:szCs w:val="20"/>
        </w:rPr>
      </w:pPr>
    </w:p>
    <w:p w:rsidR="007C21A8" w:rsidRDefault="007C21A8" w:rsidP="00044E85">
      <w:pPr>
        <w:rPr>
          <w:rFonts w:eastAsia="Batang" w:hAnsi="Times New Roman"/>
          <w:szCs w:val="20"/>
        </w:rPr>
      </w:pPr>
    </w:p>
    <w:p w:rsidR="007C21A8" w:rsidRDefault="007C21A8" w:rsidP="00044E85">
      <w:pPr>
        <w:rPr>
          <w:rFonts w:eastAsia="Batang" w:hAnsi="Times New Roman"/>
          <w:szCs w:val="20"/>
        </w:rPr>
      </w:pPr>
    </w:p>
    <w:p w:rsidR="007C21A8" w:rsidRDefault="007C21A8" w:rsidP="00044E85">
      <w:pPr>
        <w:rPr>
          <w:rFonts w:eastAsia="Batang" w:hAnsi="Times New Roman"/>
          <w:szCs w:val="20"/>
        </w:rPr>
      </w:pPr>
    </w:p>
    <w:p w:rsidR="007C21A8" w:rsidRDefault="007C21A8" w:rsidP="00044E85">
      <w:pPr>
        <w:rPr>
          <w:rFonts w:eastAsia="Batang" w:hAnsi="Times New Roman"/>
          <w:szCs w:val="20"/>
        </w:rPr>
      </w:pPr>
    </w:p>
    <w:p w:rsidR="007C21A8" w:rsidRDefault="007C21A8" w:rsidP="00044E85">
      <w:pPr>
        <w:rPr>
          <w:rFonts w:eastAsia="Batang" w:hAnsi="Times New Roman"/>
          <w:szCs w:val="20"/>
        </w:rPr>
      </w:pPr>
    </w:p>
    <w:p w:rsidR="007C21A8" w:rsidRPr="001865FE" w:rsidRDefault="007C21A8" w:rsidP="006C4FB0">
      <w:pPr>
        <w:jc w:val="center"/>
        <w:rPr>
          <w:sz w:val="40"/>
          <w:szCs w:val="40"/>
          <w:shd w:val="pct15" w:color="auto" w:fill="FFFFFF"/>
        </w:rPr>
      </w:pPr>
      <w:r>
        <w:rPr>
          <w:sz w:val="40"/>
          <w:szCs w:val="40"/>
          <w:shd w:val="pct15" w:color="auto" w:fill="FFFFFF"/>
        </w:rPr>
        <w:t>Registration Form for Bond</w:t>
      </w:r>
    </w:p>
    <w:p w:rsidR="007C21A8" w:rsidRDefault="007C21A8" w:rsidP="00C31B61"/>
    <w:p w:rsidR="007C21A8" w:rsidRPr="00FF3333" w:rsidRDefault="007C21A8" w:rsidP="00C31B61">
      <w:pPr>
        <w:rPr>
          <w:rFonts w:ascii="Garamond" w:hAnsi="Garamond"/>
          <w:sz w:val="28"/>
          <w:szCs w:val="28"/>
        </w:rPr>
      </w:pPr>
      <w:r>
        <w:rPr>
          <w:sz w:val="28"/>
          <w:szCs w:val="28"/>
        </w:rPr>
        <w:t xml:space="preserve">1. </w:t>
      </w:r>
      <w:proofErr w:type="gramStart"/>
      <w:r>
        <w:rPr>
          <w:sz w:val="28"/>
          <w:szCs w:val="28"/>
        </w:rPr>
        <w:t>ISIN(</w:t>
      </w:r>
      <w:proofErr w:type="gramEnd"/>
      <w:r>
        <w:rPr>
          <w:sz w:val="28"/>
          <w:szCs w:val="28"/>
        </w:rPr>
        <w:t xml:space="preserve">Securities Code) </w:t>
      </w:r>
      <w:r w:rsidRPr="00EB2306">
        <w:rPr>
          <w:sz w:val="28"/>
          <w:szCs w:val="28"/>
        </w:rPr>
        <w:t xml:space="preserve"> </w:t>
      </w:r>
      <w:r w:rsidRPr="00EB2306">
        <w:rPr>
          <w:rFonts w:ascii="Garamond" w:hAnsi="Garamond" w:hint="eastAsia"/>
          <w:sz w:val="28"/>
          <w:szCs w:val="28"/>
        </w:rPr>
        <w:t>：</w:t>
      </w:r>
      <w:r w:rsidRPr="006C4FB0">
        <w:rPr>
          <w:rFonts w:ascii="Garamond" w:hAnsi="Garamond"/>
          <w:sz w:val="28"/>
          <w:szCs w:val="28"/>
          <w:u w:val="single"/>
        </w:rPr>
        <w:t xml:space="preserve">SECO                                  </w:t>
      </w:r>
    </w:p>
    <w:p w:rsidR="007C21A8" w:rsidRDefault="007C21A8" w:rsidP="006C4FB0">
      <w:pPr>
        <w:rPr>
          <w:rFonts w:ascii="Garamond" w:hAnsi="Garamond"/>
          <w:sz w:val="28"/>
          <w:szCs w:val="28"/>
          <w:u w:val="single"/>
        </w:rPr>
      </w:pPr>
      <w:r>
        <w:rPr>
          <w:sz w:val="28"/>
          <w:szCs w:val="28"/>
        </w:rPr>
        <w:t xml:space="preserve">2. Issue </w:t>
      </w:r>
      <w:proofErr w:type="gramStart"/>
      <w:r>
        <w:rPr>
          <w:sz w:val="28"/>
          <w:szCs w:val="28"/>
        </w:rPr>
        <w:t>Name(</w:t>
      </w:r>
      <w:proofErr w:type="gramEnd"/>
      <w:r>
        <w:rPr>
          <w:sz w:val="28"/>
          <w:szCs w:val="28"/>
        </w:rPr>
        <w:t>L)</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(BCEL common stock)</w:t>
      </w:r>
      <w:r w:rsidRPr="008436C1">
        <w:rPr>
          <w:rFonts w:ascii="Garamond" w:hAnsi="Garamond"/>
          <w:sz w:val="28"/>
          <w:szCs w:val="28"/>
          <w:u w:val="single"/>
        </w:rPr>
        <w:t xml:space="preserve">                                               </w:t>
      </w:r>
    </w:p>
    <w:p w:rsidR="007C21A8" w:rsidRDefault="007C21A8" w:rsidP="006C4FB0">
      <w:pPr>
        <w:rPr>
          <w:rFonts w:ascii="Garamond" w:hAnsi="Garamond"/>
          <w:sz w:val="28"/>
          <w:szCs w:val="28"/>
          <w:u w:val="single"/>
        </w:rPr>
      </w:pPr>
      <w:r>
        <w:rPr>
          <w:sz w:val="28"/>
          <w:szCs w:val="28"/>
        </w:rPr>
        <w:t xml:space="preserve">3. Issue </w:t>
      </w:r>
      <w:proofErr w:type="gramStart"/>
      <w:r>
        <w:rPr>
          <w:sz w:val="28"/>
          <w:szCs w:val="28"/>
        </w:rPr>
        <w:t>Name(</w:t>
      </w:r>
      <w:proofErr w:type="gramEnd"/>
      <w:r>
        <w:rPr>
          <w:sz w:val="28"/>
          <w:szCs w:val="28"/>
        </w:rPr>
        <w:t>E)</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p>
    <w:p w:rsidR="007C21A8" w:rsidRPr="00B1449C" w:rsidRDefault="007C21A8" w:rsidP="00C31B61">
      <w:pPr>
        <w:rPr>
          <w:rFonts w:ascii="Garamond" w:hAnsi="Garamond"/>
          <w:sz w:val="24"/>
          <w:szCs w:val="24"/>
        </w:rPr>
      </w:pPr>
      <w:r>
        <w:rPr>
          <w:sz w:val="28"/>
          <w:szCs w:val="28"/>
        </w:rPr>
        <w:t>4. Currency</w:t>
      </w:r>
      <w:r w:rsidRPr="00EB2306">
        <w:rPr>
          <w:sz w:val="28"/>
          <w:szCs w:val="28"/>
        </w:rPr>
        <w:t xml:space="preserve"> </w:t>
      </w:r>
      <w:r w:rsidRPr="00EB2306">
        <w:rPr>
          <w:rFonts w:ascii="Garamond" w:hAnsi="Garamond" w:hint="eastAsia"/>
          <w:sz w:val="28"/>
          <w:szCs w:val="28"/>
        </w:rPr>
        <w:t>：</w:t>
      </w:r>
      <w:r w:rsidRPr="00EB2306">
        <w:rPr>
          <w:rFonts w:ascii="Garamond" w:hAnsi="Garamond"/>
          <w:sz w:val="28"/>
          <w:szCs w:val="28"/>
        </w:rPr>
        <w:t xml:space="preserve"> </w:t>
      </w:r>
      <w:r w:rsidRPr="006C4FB0">
        <w:rPr>
          <w:rFonts w:ascii="Garamond" w:hAnsi="Garamond" w:hint="eastAsia"/>
          <w:sz w:val="24"/>
          <w:szCs w:val="24"/>
          <w:u w:val="single"/>
        </w:rPr>
        <w:t>□</w:t>
      </w:r>
      <w:r w:rsidRPr="006C4FB0">
        <w:rPr>
          <w:rFonts w:ascii="Garamond" w:hAnsi="Garamond"/>
          <w:sz w:val="24"/>
          <w:szCs w:val="24"/>
          <w:u w:val="single"/>
        </w:rPr>
        <w:t xml:space="preserve"> LAK    </w:t>
      </w:r>
      <w:r w:rsidRPr="006C4FB0">
        <w:rPr>
          <w:rFonts w:ascii="Garamond" w:hAnsi="Garamond" w:hint="eastAsia"/>
          <w:sz w:val="24"/>
          <w:szCs w:val="24"/>
          <w:u w:val="single"/>
        </w:rPr>
        <w:t>□</w:t>
      </w:r>
      <w:r w:rsidRPr="006C4FB0">
        <w:rPr>
          <w:rFonts w:ascii="Garamond" w:hAnsi="Garamond"/>
          <w:sz w:val="24"/>
          <w:szCs w:val="24"/>
          <w:u w:val="single"/>
        </w:rPr>
        <w:t xml:space="preserve"> USD</w:t>
      </w:r>
      <w:r>
        <w:rPr>
          <w:rFonts w:ascii="Garamond" w:hAnsi="Garamond"/>
          <w:sz w:val="24"/>
          <w:szCs w:val="24"/>
        </w:rPr>
        <w:t xml:space="preserve">                                        </w:t>
      </w:r>
    </w:p>
    <w:p w:rsidR="007C21A8" w:rsidRDefault="007C21A8" w:rsidP="006C4FB0">
      <w:pPr>
        <w:rPr>
          <w:rFonts w:ascii="Garamond" w:hAnsi="Garamond"/>
          <w:sz w:val="28"/>
          <w:szCs w:val="28"/>
          <w:u w:val="single"/>
        </w:rPr>
      </w:pPr>
      <w:r>
        <w:rPr>
          <w:sz w:val="28"/>
          <w:szCs w:val="28"/>
        </w:rPr>
        <w:t>5. Issuer No</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(5digit)</w:t>
      </w:r>
      <w:r w:rsidRPr="008436C1">
        <w:rPr>
          <w:rFonts w:ascii="Garamond" w:hAnsi="Garamond"/>
          <w:sz w:val="28"/>
          <w:szCs w:val="28"/>
          <w:u w:val="single"/>
        </w:rPr>
        <w:t xml:space="preserve">   </w:t>
      </w:r>
      <w:r>
        <w:rPr>
          <w:rFonts w:ascii="Garamond" w:hAnsi="Garamond"/>
          <w:sz w:val="28"/>
          <w:szCs w:val="28"/>
          <w:u w:val="single"/>
        </w:rPr>
        <w:t xml:space="preserve">               </w:t>
      </w:r>
      <w:r w:rsidRPr="008436C1">
        <w:rPr>
          <w:rFonts w:ascii="Garamond" w:hAnsi="Garamond"/>
          <w:sz w:val="28"/>
          <w:szCs w:val="28"/>
          <w:u w:val="single"/>
        </w:rPr>
        <w:t xml:space="preserve">                               </w:t>
      </w:r>
    </w:p>
    <w:p w:rsidR="007C21A8" w:rsidRDefault="007C21A8" w:rsidP="00C31B61">
      <w:pPr>
        <w:rPr>
          <w:rFonts w:ascii="Garamond" w:hAnsi="Garamond"/>
          <w:sz w:val="28"/>
          <w:szCs w:val="28"/>
        </w:rPr>
      </w:pPr>
      <w:r>
        <w:rPr>
          <w:sz w:val="28"/>
          <w:szCs w:val="28"/>
        </w:rPr>
        <w:t xml:space="preserve">6. Company </w:t>
      </w:r>
      <w:proofErr w:type="gramStart"/>
      <w:r>
        <w:rPr>
          <w:sz w:val="28"/>
          <w:szCs w:val="28"/>
        </w:rPr>
        <w:t>Name(</w:t>
      </w:r>
      <w:proofErr w:type="gramEnd"/>
      <w:r>
        <w:rPr>
          <w:sz w:val="28"/>
          <w:szCs w:val="28"/>
        </w:rPr>
        <w:t>L)</w:t>
      </w:r>
      <w:r w:rsidRPr="00EB2306">
        <w:rPr>
          <w:sz w:val="28"/>
          <w:szCs w:val="28"/>
        </w:rPr>
        <w:t xml:space="preserve"> </w:t>
      </w:r>
      <w:r w:rsidRPr="00EB2306">
        <w:rPr>
          <w:rFonts w:ascii="Garamond" w:hAnsi="Garamond" w:hint="eastAsia"/>
          <w:sz w:val="28"/>
          <w:szCs w:val="28"/>
        </w:rPr>
        <w:t>：</w:t>
      </w:r>
      <w:r w:rsidRPr="006C4FB0">
        <w:rPr>
          <w:rFonts w:ascii="Garamond" w:hAnsi="Garamond"/>
          <w:sz w:val="28"/>
          <w:szCs w:val="28"/>
          <w:u w:val="single"/>
        </w:rPr>
        <w:t xml:space="preserve">                                          </w:t>
      </w:r>
    </w:p>
    <w:p w:rsidR="007C21A8" w:rsidRDefault="007C21A8" w:rsidP="00C31B61">
      <w:pPr>
        <w:rPr>
          <w:rFonts w:ascii="Garamond" w:hAnsi="Garamond"/>
          <w:sz w:val="28"/>
          <w:szCs w:val="28"/>
        </w:rPr>
      </w:pPr>
      <w:r>
        <w:rPr>
          <w:sz w:val="28"/>
          <w:szCs w:val="28"/>
        </w:rPr>
        <w:t xml:space="preserve">7. Company </w:t>
      </w:r>
      <w:proofErr w:type="gramStart"/>
      <w:r>
        <w:rPr>
          <w:sz w:val="28"/>
          <w:szCs w:val="28"/>
        </w:rPr>
        <w:t>Name(</w:t>
      </w:r>
      <w:proofErr w:type="gramEnd"/>
      <w:r>
        <w:rPr>
          <w:sz w:val="28"/>
          <w:szCs w:val="28"/>
        </w:rPr>
        <w:t>E)</w:t>
      </w:r>
      <w:r w:rsidRPr="00EB2306">
        <w:rPr>
          <w:sz w:val="28"/>
          <w:szCs w:val="28"/>
        </w:rPr>
        <w:t xml:space="preserve"> </w:t>
      </w:r>
      <w:r w:rsidRPr="00EB2306">
        <w:rPr>
          <w:rFonts w:ascii="Garamond" w:hAnsi="Garamond" w:hint="eastAsia"/>
          <w:sz w:val="28"/>
          <w:szCs w:val="28"/>
        </w:rPr>
        <w:t>：</w:t>
      </w:r>
      <w:r w:rsidRPr="006C4FB0">
        <w:rPr>
          <w:rFonts w:ascii="Garamond" w:hAnsi="Garamond"/>
          <w:sz w:val="28"/>
          <w:szCs w:val="28"/>
          <w:u w:val="single"/>
        </w:rPr>
        <w:t xml:space="preserve">                                          </w:t>
      </w:r>
    </w:p>
    <w:p w:rsidR="007C21A8" w:rsidRPr="008C05C0" w:rsidRDefault="007C21A8" w:rsidP="00C31B61">
      <w:pPr>
        <w:rPr>
          <w:sz w:val="28"/>
          <w:szCs w:val="28"/>
        </w:rPr>
      </w:pPr>
      <w:r>
        <w:rPr>
          <w:sz w:val="28"/>
          <w:szCs w:val="28"/>
        </w:rPr>
        <w:t>8</w:t>
      </w:r>
      <w:r w:rsidRPr="008C05C0">
        <w:rPr>
          <w:sz w:val="28"/>
          <w:szCs w:val="28"/>
        </w:rPr>
        <w:t xml:space="preserve">. </w:t>
      </w:r>
      <w:r>
        <w:rPr>
          <w:sz w:val="28"/>
          <w:szCs w:val="28"/>
        </w:rPr>
        <w:t>Issued</w:t>
      </w:r>
      <w:r w:rsidRPr="008C05C0">
        <w:rPr>
          <w:sz w:val="28"/>
          <w:szCs w:val="28"/>
        </w:rPr>
        <w:t xml:space="preserve"> </w:t>
      </w:r>
      <w:proofErr w:type="gramStart"/>
      <w:r w:rsidRPr="008C05C0">
        <w:rPr>
          <w:sz w:val="28"/>
          <w:szCs w:val="28"/>
        </w:rPr>
        <w:t>Seri</w:t>
      </w:r>
      <w:r>
        <w:rPr>
          <w:sz w:val="28"/>
          <w:szCs w:val="28"/>
        </w:rPr>
        <w:t xml:space="preserve">es </w:t>
      </w:r>
      <w:r w:rsidRPr="008C05C0">
        <w:rPr>
          <w:sz w:val="28"/>
          <w:szCs w:val="28"/>
        </w:rPr>
        <w:t xml:space="preserve"> :</w:t>
      </w:r>
      <w:proofErr w:type="gramEnd"/>
      <w:r>
        <w:rPr>
          <w:sz w:val="28"/>
          <w:szCs w:val="28"/>
        </w:rPr>
        <w:t xml:space="preserve"> </w:t>
      </w:r>
      <w:r w:rsidRPr="006C4FB0">
        <w:rPr>
          <w:sz w:val="28"/>
          <w:szCs w:val="28"/>
          <w:u w:val="single"/>
        </w:rPr>
        <w:t xml:space="preserve">                             </w:t>
      </w:r>
      <w:r>
        <w:rPr>
          <w:sz w:val="28"/>
          <w:szCs w:val="28"/>
          <w:u w:val="single"/>
        </w:rPr>
        <w:t xml:space="preserve">     </w:t>
      </w:r>
      <w:r w:rsidRPr="006C4FB0">
        <w:rPr>
          <w:sz w:val="28"/>
          <w:szCs w:val="28"/>
          <w:u w:val="single"/>
        </w:rPr>
        <w:t xml:space="preserve">             </w:t>
      </w:r>
    </w:p>
    <w:p w:rsidR="007C21A8" w:rsidRDefault="007C21A8" w:rsidP="00C31B61">
      <w:pPr>
        <w:rPr>
          <w:rFonts w:ascii="Garamond" w:hAnsi="Garamond"/>
          <w:sz w:val="28"/>
          <w:szCs w:val="28"/>
        </w:rPr>
      </w:pPr>
      <w:r>
        <w:rPr>
          <w:sz w:val="28"/>
          <w:szCs w:val="28"/>
        </w:rPr>
        <w:t>9. Issue Date</w:t>
      </w:r>
      <w:r w:rsidRPr="00EB2306">
        <w:rPr>
          <w:sz w:val="28"/>
          <w:szCs w:val="28"/>
        </w:rPr>
        <w:t xml:space="preserve"> </w:t>
      </w:r>
      <w:r w:rsidRPr="00EB2306">
        <w:rPr>
          <w:rFonts w:ascii="Garamond" w:hAnsi="Garamond" w:hint="eastAsia"/>
          <w:sz w:val="28"/>
          <w:szCs w:val="28"/>
        </w:rPr>
        <w:t>：</w:t>
      </w:r>
      <w:r w:rsidRPr="006C4FB0">
        <w:rPr>
          <w:rFonts w:ascii="Garamond" w:hAnsi="Garamond"/>
          <w:sz w:val="28"/>
          <w:szCs w:val="28"/>
          <w:u w:val="single"/>
        </w:rPr>
        <w:t xml:space="preserve">                    </w:t>
      </w:r>
      <w:r>
        <w:rPr>
          <w:rFonts w:ascii="Garamond" w:hAnsi="Garamond"/>
          <w:sz w:val="28"/>
          <w:szCs w:val="28"/>
          <w:u w:val="single"/>
        </w:rPr>
        <w:t xml:space="preserve"> </w:t>
      </w:r>
      <w:r w:rsidRPr="006C4FB0">
        <w:rPr>
          <w:rFonts w:ascii="Garamond" w:hAnsi="Garamond"/>
          <w:sz w:val="28"/>
          <w:szCs w:val="28"/>
          <w:u w:val="single"/>
        </w:rPr>
        <w:t xml:space="preserve">                            </w:t>
      </w:r>
    </w:p>
    <w:p w:rsidR="007C21A8" w:rsidRPr="006C4FB0" w:rsidRDefault="007C21A8" w:rsidP="00C31B61">
      <w:pPr>
        <w:rPr>
          <w:sz w:val="28"/>
          <w:szCs w:val="28"/>
        </w:rPr>
      </w:pPr>
      <w:r w:rsidRPr="006C4FB0">
        <w:rPr>
          <w:sz w:val="28"/>
          <w:szCs w:val="28"/>
        </w:rPr>
        <w:t>1</w:t>
      </w:r>
      <w:r>
        <w:rPr>
          <w:sz w:val="28"/>
          <w:szCs w:val="28"/>
        </w:rPr>
        <w:t>0</w:t>
      </w:r>
      <w:r w:rsidRPr="006C4FB0">
        <w:rPr>
          <w:sz w:val="28"/>
          <w:szCs w:val="28"/>
        </w:rPr>
        <w:t xml:space="preserve">. </w:t>
      </w:r>
      <w:r w:rsidRPr="00DB6ED9">
        <w:rPr>
          <w:sz w:val="28"/>
          <w:szCs w:val="28"/>
        </w:rPr>
        <w:t xml:space="preserve">Maturity </w:t>
      </w:r>
      <w:proofErr w:type="gramStart"/>
      <w:r w:rsidRPr="00DB6ED9">
        <w:rPr>
          <w:sz w:val="28"/>
          <w:szCs w:val="28"/>
        </w:rPr>
        <w:t>date</w:t>
      </w:r>
      <w:r>
        <w:rPr>
          <w:sz w:val="28"/>
          <w:szCs w:val="28"/>
        </w:rPr>
        <w:t>(</w:t>
      </w:r>
      <w:proofErr w:type="gramEnd"/>
      <w:r>
        <w:rPr>
          <w:sz w:val="28"/>
          <w:szCs w:val="28"/>
        </w:rPr>
        <w:t xml:space="preserve">redemption date) : </w:t>
      </w:r>
      <w:r w:rsidRPr="006C4FB0">
        <w:rPr>
          <w:sz w:val="28"/>
          <w:szCs w:val="28"/>
          <w:u w:val="single"/>
        </w:rPr>
        <w:t xml:space="preserve">                           </w:t>
      </w:r>
      <w:r>
        <w:rPr>
          <w:sz w:val="28"/>
          <w:szCs w:val="28"/>
        </w:rPr>
        <w:t xml:space="preserve"> </w:t>
      </w:r>
    </w:p>
    <w:p w:rsidR="007C21A8" w:rsidRPr="006C4FB0" w:rsidRDefault="007C21A8" w:rsidP="00C31B61">
      <w:pPr>
        <w:rPr>
          <w:sz w:val="28"/>
          <w:szCs w:val="28"/>
        </w:rPr>
      </w:pPr>
      <w:r>
        <w:rPr>
          <w:sz w:val="28"/>
          <w:szCs w:val="28"/>
        </w:rPr>
        <w:t>11. Issue Method</w:t>
      </w:r>
      <w:r w:rsidRPr="00EB2306">
        <w:rPr>
          <w:sz w:val="28"/>
          <w:szCs w:val="28"/>
        </w:rPr>
        <w:t xml:space="preserve"> </w:t>
      </w:r>
      <w:r w:rsidRPr="006C4FB0">
        <w:rPr>
          <w:rFonts w:hint="eastAsia"/>
          <w:sz w:val="28"/>
          <w:szCs w:val="28"/>
        </w:rPr>
        <w:t>：</w:t>
      </w:r>
    </w:p>
    <w:p w:rsidR="007C21A8" w:rsidRPr="00B1449C" w:rsidRDefault="007C21A8" w:rsidP="00833F53">
      <w:pPr>
        <w:ind w:firstLineChars="100" w:firstLine="240"/>
        <w:rPr>
          <w:rFonts w:ascii="Garamond" w:hAnsi="Garamond"/>
          <w:sz w:val="24"/>
          <w:szCs w:val="24"/>
        </w:rPr>
      </w:pPr>
      <w:r w:rsidRPr="00B1449C">
        <w:rPr>
          <w:rFonts w:ascii="Garamond" w:hAnsi="Garamond" w:hint="eastAsia"/>
          <w:sz w:val="24"/>
          <w:szCs w:val="24"/>
        </w:rPr>
        <w:t>□</w:t>
      </w:r>
      <w:r w:rsidRPr="00B1449C">
        <w:rPr>
          <w:rFonts w:ascii="Garamond" w:hAnsi="Garamond"/>
          <w:sz w:val="24"/>
          <w:szCs w:val="24"/>
        </w:rPr>
        <w:t xml:space="preserve"> Direct Public Issue    </w:t>
      </w:r>
      <w:r w:rsidRPr="00B1449C">
        <w:rPr>
          <w:rFonts w:ascii="Garamond" w:hAnsi="Garamond" w:hint="eastAsia"/>
          <w:sz w:val="24"/>
          <w:szCs w:val="24"/>
        </w:rPr>
        <w:t>□</w:t>
      </w:r>
      <w:r w:rsidRPr="00B1449C">
        <w:rPr>
          <w:rFonts w:ascii="Garamond" w:hAnsi="Garamond"/>
          <w:sz w:val="24"/>
          <w:szCs w:val="24"/>
        </w:rPr>
        <w:t xml:space="preserve"> Direct Public Issue   </w:t>
      </w:r>
      <w:r w:rsidRPr="00B1449C">
        <w:rPr>
          <w:rFonts w:ascii="Garamond" w:hAnsi="Garamond" w:hint="eastAsia"/>
          <w:sz w:val="24"/>
          <w:szCs w:val="24"/>
        </w:rPr>
        <w:t>□</w:t>
      </w:r>
      <w:r w:rsidRPr="00B1449C">
        <w:rPr>
          <w:rFonts w:ascii="Garamond" w:hAnsi="Garamond"/>
          <w:sz w:val="24"/>
          <w:szCs w:val="24"/>
        </w:rPr>
        <w:t xml:space="preserve"> Private Offering</w:t>
      </w:r>
    </w:p>
    <w:p w:rsidR="007C21A8" w:rsidRPr="00DB6ED9" w:rsidRDefault="007C21A8" w:rsidP="00DB6ED9">
      <w:pPr>
        <w:rPr>
          <w:sz w:val="28"/>
          <w:szCs w:val="28"/>
        </w:rPr>
      </w:pPr>
      <w:r>
        <w:rPr>
          <w:sz w:val="28"/>
          <w:szCs w:val="28"/>
        </w:rPr>
        <w:t xml:space="preserve">12. Total Amount of </w:t>
      </w:r>
      <w:proofErr w:type="gramStart"/>
      <w:r>
        <w:rPr>
          <w:sz w:val="28"/>
          <w:szCs w:val="28"/>
        </w:rPr>
        <w:t>Issuance</w:t>
      </w:r>
      <w:r w:rsidRPr="00EB2306">
        <w:rPr>
          <w:sz w:val="28"/>
          <w:szCs w:val="28"/>
        </w:rPr>
        <w:t xml:space="preserve"> </w:t>
      </w:r>
      <w:r>
        <w:rPr>
          <w:sz w:val="28"/>
          <w:szCs w:val="28"/>
        </w:rPr>
        <w:t>:</w:t>
      </w:r>
      <w:proofErr w:type="gramEnd"/>
      <w:r>
        <w:rPr>
          <w:sz w:val="28"/>
          <w:szCs w:val="28"/>
        </w:rPr>
        <w:t xml:space="preserve"> </w:t>
      </w:r>
      <w:r w:rsidRPr="006C4FB0">
        <w:rPr>
          <w:sz w:val="28"/>
          <w:szCs w:val="28"/>
          <w:u w:val="single"/>
        </w:rPr>
        <w:t xml:space="preserve">                                  </w:t>
      </w:r>
    </w:p>
    <w:p w:rsidR="007C21A8" w:rsidRDefault="007C21A8" w:rsidP="00C31B61">
      <w:pPr>
        <w:rPr>
          <w:rFonts w:ascii="Garamond" w:hAnsi="Garamond"/>
          <w:sz w:val="28"/>
          <w:szCs w:val="28"/>
          <w:u w:val="single"/>
        </w:rPr>
      </w:pPr>
      <w:r>
        <w:rPr>
          <w:sz w:val="28"/>
          <w:szCs w:val="28"/>
        </w:rPr>
        <w:t>13. Issue Rate</w:t>
      </w:r>
      <w:r w:rsidRPr="00EB2306">
        <w:rPr>
          <w:rFonts w:ascii="Garamond" w:hAnsi="Garamond" w:hint="eastAsia"/>
          <w:sz w:val="28"/>
          <w:szCs w:val="28"/>
        </w:rPr>
        <w:t>：</w:t>
      </w:r>
      <w:r>
        <w:rPr>
          <w:rFonts w:ascii="Garamond" w:hAnsi="Garamond"/>
          <w:sz w:val="28"/>
          <w:szCs w:val="28"/>
        </w:rPr>
        <w:t xml:space="preserve"> </w:t>
      </w:r>
      <w:r w:rsidRPr="006C4FB0">
        <w:rPr>
          <w:rFonts w:ascii="Garamond" w:hAnsi="Garamond"/>
          <w:sz w:val="28"/>
          <w:szCs w:val="28"/>
          <w:u w:val="single"/>
        </w:rPr>
        <w:t xml:space="preserve">                                              </w:t>
      </w:r>
    </w:p>
    <w:p w:rsidR="007C21A8" w:rsidRPr="002B7ACA" w:rsidRDefault="007C21A8" w:rsidP="00C31B61">
      <w:pPr>
        <w:rPr>
          <w:sz w:val="28"/>
          <w:szCs w:val="28"/>
        </w:rPr>
      </w:pPr>
      <w:r w:rsidRPr="002B7ACA">
        <w:rPr>
          <w:sz w:val="28"/>
          <w:szCs w:val="28"/>
        </w:rPr>
        <w:t xml:space="preserve">14. Bond </w:t>
      </w:r>
      <w:proofErr w:type="gramStart"/>
      <w:r w:rsidRPr="002B7ACA">
        <w:rPr>
          <w:sz w:val="28"/>
          <w:szCs w:val="28"/>
        </w:rPr>
        <w:t>Class :</w:t>
      </w:r>
      <w:proofErr w:type="gramEnd"/>
    </w:p>
    <w:p w:rsidR="007C21A8" w:rsidRPr="002B7ACA" w:rsidRDefault="007C21A8" w:rsidP="00833F53">
      <w:pPr>
        <w:ind w:firstLineChars="100" w:firstLine="240"/>
        <w:rPr>
          <w:rFonts w:ascii="Garamond" w:hAnsi="Garamond"/>
          <w:sz w:val="24"/>
          <w:szCs w:val="24"/>
        </w:rPr>
      </w:pPr>
      <w:r w:rsidRPr="002B7ACA">
        <w:rPr>
          <w:rFonts w:ascii="Garamond" w:hAnsi="Garamond" w:hint="eastAsia"/>
          <w:sz w:val="24"/>
          <w:szCs w:val="24"/>
        </w:rPr>
        <w:t>□</w:t>
      </w:r>
      <w:r w:rsidRPr="002B7ACA">
        <w:rPr>
          <w:rFonts w:ascii="Garamond" w:hAnsi="Garamond"/>
          <w:sz w:val="24"/>
          <w:szCs w:val="24"/>
        </w:rPr>
        <w:t xml:space="preserve"> Government Bond       </w:t>
      </w:r>
      <w:r w:rsidRPr="002B7ACA">
        <w:rPr>
          <w:rFonts w:ascii="Garamond" w:hAnsi="Garamond" w:hint="eastAsia"/>
          <w:sz w:val="24"/>
          <w:szCs w:val="24"/>
        </w:rPr>
        <w:t>□</w:t>
      </w:r>
      <w:r w:rsidRPr="002B7ACA">
        <w:rPr>
          <w:rFonts w:ascii="Garamond" w:hAnsi="Garamond"/>
          <w:sz w:val="24"/>
          <w:szCs w:val="24"/>
        </w:rPr>
        <w:t xml:space="preserve"> Corporate Bond</w:t>
      </w:r>
    </w:p>
    <w:p w:rsidR="007C21A8" w:rsidRPr="002B7ACA" w:rsidRDefault="007C21A8" w:rsidP="00833F53">
      <w:pPr>
        <w:ind w:firstLineChars="100" w:firstLine="240"/>
        <w:rPr>
          <w:rFonts w:ascii="Garamond" w:hAnsi="Garamond"/>
          <w:sz w:val="24"/>
          <w:szCs w:val="24"/>
        </w:rPr>
      </w:pPr>
      <w:r w:rsidRPr="002B7ACA">
        <w:rPr>
          <w:rFonts w:ascii="Garamond" w:hAnsi="Garamond" w:hint="eastAsia"/>
          <w:sz w:val="24"/>
          <w:szCs w:val="24"/>
        </w:rPr>
        <w:t>□</w:t>
      </w:r>
      <w:r w:rsidRPr="002B7ACA">
        <w:rPr>
          <w:rFonts w:ascii="Garamond" w:hAnsi="Garamond"/>
          <w:sz w:val="24"/>
          <w:szCs w:val="24"/>
        </w:rPr>
        <w:t xml:space="preserve"> Municipal Bond         </w:t>
      </w:r>
      <w:r w:rsidRPr="002B7ACA">
        <w:rPr>
          <w:rFonts w:ascii="Garamond" w:hAnsi="Garamond" w:hint="eastAsia"/>
          <w:sz w:val="24"/>
          <w:szCs w:val="24"/>
        </w:rPr>
        <w:t>□</w:t>
      </w:r>
      <w:r w:rsidRPr="002B7ACA">
        <w:rPr>
          <w:rFonts w:ascii="Garamond" w:hAnsi="Garamond"/>
          <w:sz w:val="24"/>
          <w:szCs w:val="24"/>
        </w:rPr>
        <w:t xml:space="preserve"> Special Bond           </w:t>
      </w:r>
    </w:p>
    <w:p w:rsidR="007C21A8" w:rsidRPr="002B7ACA" w:rsidRDefault="007C21A8" w:rsidP="00833F53">
      <w:pPr>
        <w:ind w:firstLineChars="100" w:firstLine="240"/>
        <w:rPr>
          <w:rFonts w:ascii="Garamond" w:hAnsi="Garamond"/>
          <w:sz w:val="24"/>
          <w:szCs w:val="24"/>
          <w:u w:val="single"/>
        </w:rPr>
      </w:pPr>
      <w:r w:rsidRPr="002B7ACA">
        <w:rPr>
          <w:rFonts w:ascii="Garamond" w:hAnsi="Garamond" w:hint="eastAsia"/>
          <w:sz w:val="24"/>
          <w:szCs w:val="24"/>
        </w:rPr>
        <w:t>□</w:t>
      </w:r>
      <w:r w:rsidRPr="002B7ACA">
        <w:rPr>
          <w:rFonts w:ascii="Garamond" w:hAnsi="Garamond"/>
          <w:sz w:val="24"/>
          <w:szCs w:val="24"/>
        </w:rPr>
        <w:t xml:space="preserve"> Convertible Bond       </w:t>
      </w:r>
      <w:r w:rsidRPr="002B7ACA">
        <w:rPr>
          <w:rFonts w:ascii="Garamond" w:hAnsi="Garamond" w:hint="eastAsia"/>
          <w:sz w:val="24"/>
          <w:szCs w:val="24"/>
        </w:rPr>
        <w:t>□</w:t>
      </w:r>
      <w:r w:rsidRPr="002B7ACA">
        <w:rPr>
          <w:rFonts w:ascii="Garamond" w:hAnsi="Garamond"/>
          <w:sz w:val="24"/>
          <w:szCs w:val="24"/>
        </w:rPr>
        <w:t xml:space="preserve"> Foreign Bond</w:t>
      </w:r>
    </w:p>
    <w:p w:rsidR="007C21A8" w:rsidRPr="002B7ACA" w:rsidRDefault="007C21A8" w:rsidP="00C31B61">
      <w:pPr>
        <w:rPr>
          <w:sz w:val="28"/>
          <w:szCs w:val="28"/>
        </w:rPr>
      </w:pPr>
      <w:r w:rsidRPr="002B7ACA">
        <w:rPr>
          <w:sz w:val="28"/>
          <w:szCs w:val="28"/>
        </w:rPr>
        <w:t xml:space="preserve">15. Bond </w:t>
      </w:r>
      <w:proofErr w:type="gramStart"/>
      <w:r w:rsidRPr="002B7ACA">
        <w:rPr>
          <w:sz w:val="28"/>
          <w:szCs w:val="28"/>
        </w:rPr>
        <w:t>Sector :</w:t>
      </w:r>
      <w:proofErr w:type="gramEnd"/>
    </w:p>
    <w:p w:rsidR="007C21A8" w:rsidRPr="002B7ACA" w:rsidRDefault="007C21A8" w:rsidP="00833F53">
      <w:pPr>
        <w:ind w:firstLineChars="100" w:firstLine="240"/>
        <w:rPr>
          <w:rFonts w:ascii="Garamond" w:hAnsi="Garamond"/>
          <w:sz w:val="24"/>
          <w:szCs w:val="24"/>
        </w:rPr>
      </w:pPr>
      <w:r w:rsidRPr="002B7ACA">
        <w:rPr>
          <w:rFonts w:ascii="Garamond" w:hAnsi="Garamond" w:hint="eastAsia"/>
          <w:sz w:val="24"/>
          <w:szCs w:val="24"/>
        </w:rPr>
        <w:t>□</w:t>
      </w:r>
      <w:r w:rsidRPr="002B7ACA">
        <w:rPr>
          <w:rFonts w:ascii="Garamond" w:hAnsi="Garamond"/>
          <w:sz w:val="24"/>
          <w:szCs w:val="24"/>
        </w:rPr>
        <w:t xml:space="preserve"> Bond Issued By Corporation    </w:t>
      </w:r>
      <w:r w:rsidRPr="002B7ACA">
        <w:rPr>
          <w:rFonts w:ascii="Garamond" w:hAnsi="Garamond" w:hint="eastAsia"/>
          <w:sz w:val="24"/>
          <w:szCs w:val="24"/>
        </w:rPr>
        <w:t>□</w:t>
      </w:r>
      <w:r w:rsidRPr="002B7ACA">
        <w:rPr>
          <w:rFonts w:ascii="Garamond" w:hAnsi="Garamond"/>
          <w:sz w:val="24"/>
          <w:szCs w:val="24"/>
        </w:rPr>
        <w:t xml:space="preserve"> Bond Issued By central Government</w:t>
      </w:r>
    </w:p>
    <w:p w:rsidR="007C21A8" w:rsidRPr="002B7ACA" w:rsidRDefault="007C21A8" w:rsidP="00833F53">
      <w:pPr>
        <w:ind w:firstLineChars="100" w:firstLine="240"/>
        <w:rPr>
          <w:rFonts w:ascii="Garamond" w:hAnsi="Garamond"/>
          <w:sz w:val="24"/>
          <w:szCs w:val="24"/>
        </w:rPr>
      </w:pPr>
      <w:r w:rsidRPr="002B7ACA">
        <w:rPr>
          <w:rFonts w:ascii="Garamond" w:hAnsi="Garamond" w:hint="eastAsia"/>
          <w:sz w:val="24"/>
          <w:szCs w:val="24"/>
        </w:rPr>
        <w:t>□</w:t>
      </w:r>
      <w:r w:rsidRPr="002B7ACA">
        <w:rPr>
          <w:rFonts w:ascii="Garamond" w:hAnsi="Garamond"/>
          <w:sz w:val="24"/>
          <w:szCs w:val="24"/>
        </w:rPr>
        <w:t xml:space="preserve"> Bond Issued By Municipal      </w:t>
      </w:r>
      <w:r w:rsidRPr="002B7ACA">
        <w:rPr>
          <w:rFonts w:ascii="Garamond" w:hAnsi="Garamond" w:hint="eastAsia"/>
          <w:sz w:val="24"/>
          <w:szCs w:val="24"/>
        </w:rPr>
        <w:t>□</w:t>
      </w:r>
      <w:r w:rsidRPr="002B7ACA">
        <w:rPr>
          <w:rFonts w:ascii="Garamond" w:hAnsi="Garamond"/>
          <w:sz w:val="24"/>
          <w:szCs w:val="24"/>
        </w:rPr>
        <w:t xml:space="preserve"> Bond Issued By NGO  </w:t>
      </w:r>
      <w:r>
        <w:rPr>
          <w:rFonts w:ascii="Garamond" w:hAnsi="Garamond"/>
          <w:sz w:val="24"/>
          <w:szCs w:val="24"/>
        </w:rPr>
        <w:t xml:space="preserve"> </w:t>
      </w:r>
    </w:p>
    <w:p w:rsidR="007C21A8" w:rsidRPr="002B7ACA" w:rsidRDefault="007C21A8" w:rsidP="00C31B61">
      <w:pPr>
        <w:rPr>
          <w:sz w:val="28"/>
          <w:szCs w:val="28"/>
        </w:rPr>
      </w:pPr>
      <w:r w:rsidRPr="002B7ACA">
        <w:rPr>
          <w:sz w:val="28"/>
          <w:szCs w:val="28"/>
        </w:rPr>
        <w:t xml:space="preserve">16. </w:t>
      </w:r>
      <w:proofErr w:type="gramStart"/>
      <w:r w:rsidRPr="002B7ACA">
        <w:rPr>
          <w:sz w:val="28"/>
          <w:szCs w:val="28"/>
        </w:rPr>
        <w:t>Guarantor :</w:t>
      </w:r>
      <w:proofErr w:type="gramEnd"/>
    </w:p>
    <w:p w:rsidR="007C21A8" w:rsidRPr="002B7ACA" w:rsidRDefault="007C21A8" w:rsidP="00C31B61">
      <w:pPr>
        <w:rPr>
          <w:rFonts w:ascii="Garamond" w:hAnsi="Garamond"/>
          <w:sz w:val="28"/>
          <w:szCs w:val="28"/>
        </w:rPr>
      </w:pPr>
      <w:r w:rsidRPr="002B7ACA">
        <w:rPr>
          <w:sz w:val="28"/>
          <w:szCs w:val="28"/>
        </w:rPr>
        <w:t>17. Guarantor Type</w:t>
      </w:r>
    </w:p>
    <w:p w:rsidR="007C21A8" w:rsidRPr="002B7ACA" w:rsidRDefault="007C21A8" w:rsidP="00833F53">
      <w:pPr>
        <w:ind w:firstLineChars="100" w:firstLine="240"/>
        <w:rPr>
          <w:rFonts w:ascii="Garamond" w:hAnsi="Garamond"/>
          <w:sz w:val="24"/>
          <w:szCs w:val="24"/>
        </w:rPr>
      </w:pPr>
      <w:r w:rsidRPr="002B7ACA">
        <w:rPr>
          <w:rFonts w:ascii="Garamond" w:hAnsi="Garamond" w:hint="eastAsia"/>
          <w:sz w:val="24"/>
          <w:szCs w:val="24"/>
        </w:rPr>
        <w:t>□</w:t>
      </w:r>
      <w:r w:rsidRPr="002B7ACA">
        <w:rPr>
          <w:rFonts w:ascii="Garamond" w:hAnsi="Garamond"/>
          <w:sz w:val="24"/>
          <w:szCs w:val="24"/>
        </w:rPr>
        <w:t xml:space="preserve"> Guaranteed                 </w:t>
      </w:r>
      <w:r w:rsidRPr="002B7ACA">
        <w:rPr>
          <w:rFonts w:ascii="Garamond" w:hAnsi="Garamond" w:hint="eastAsia"/>
          <w:sz w:val="24"/>
          <w:szCs w:val="24"/>
        </w:rPr>
        <w:t>□</w:t>
      </w:r>
      <w:r w:rsidRPr="002B7ACA">
        <w:rPr>
          <w:rFonts w:ascii="Garamond" w:hAnsi="Garamond"/>
          <w:sz w:val="24"/>
          <w:szCs w:val="24"/>
        </w:rPr>
        <w:t xml:space="preserve"> Partially Guaranteed   </w:t>
      </w:r>
    </w:p>
    <w:p w:rsidR="007C21A8" w:rsidRPr="002B7ACA" w:rsidRDefault="007C21A8" w:rsidP="00833F53">
      <w:pPr>
        <w:ind w:firstLineChars="100" w:firstLine="240"/>
        <w:rPr>
          <w:rFonts w:ascii="Garamond" w:hAnsi="Garamond"/>
          <w:sz w:val="24"/>
          <w:szCs w:val="24"/>
        </w:rPr>
      </w:pPr>
      <w:r w:rsidRPr="002B7ACA">
        <w:rPr>
          <w:rFonts w:ascii="Garamond" w:hAnsi="Garamond" w:hint="eastAsia"/>
          <w:sz w:val="24"/>
          <w:szCs w:val="24"/>
        </w:rPr>
        <w:t>□</w:t>
      </w:r>
      <w:r w:rsidRPr="002B7ACA">
        <w:rPr>
          <w:rFonts w:ascii="Garamond" w:hAnsi="Garamond"/>
          <w:sz w:val="24"/>
          <w:szCs w:val="24"/>
        </w:rPr>
        <w:t xml:space="preserve"> Collateral Secured            </w:t>
      </w:r>
      <w:r w:rsidRPr="002B7ACA">
        <w:rPr>
          <w:rFonts w:ascii="Garamond" w:hAnsi="Garamond" w:hint="eastAsia"/>
          <w:sz w:val="24"/>
          <w:szCs w:val="24"/>
        </w:rPr>
        <w:t>□</w:t>
      </w:r>
      <w:r w:rsidRPr="002B7ACA">
        <w:rPr>
          <w:rFonts w:ascii="Garamond" w:hAnsi="Garamond"/>
          <w:sz w:val="24"/>
          <w:szCs w:val="24"/>
        </w:rPr>
        <w:t xml:space="preserve"> Non-Guaranteed(Debenture)</w:t>
      </w:r>
    </w:p>
    <w:p w:rsidR="007C21A8" w:rsidRPr="002B7ACA" w:rsidRDefault="007C21A8" w:rsidP="00833F53">
      <w:pPr>
        <w:ind w:firstLineChars="100" w:firstLine="240"/>
        <w:rPr>
          <w:rFonts w:ascii="Garamond" w:hAnsi="Garamond"/>
          <w:sz w:val="24"/>
          <w:szCs w:val="24"/>
        </w:rPr>
      </w:pPr>
      <w:r w:rsidRPr="002B7ACA">
        <w:rPr>
          <w:rFonts w:ascii="Garamond" w:hAnsi="Garamond" w:hint="eastAsia"/>
          <w:sz w:val="24"/>
          <w:szCs w:val="24"/>
        </w:rPr>
        <w:lastRenderedPageBreak/>
        <w:t>□</w:t>
      </w:r>
      <w:r w:rsidRPr="002B7ACA">
        <w:rPr>
          <w:rFonts w:ascii="Garamond" w:hAnsi="Garamond"/>
          <w:sz w:val="24"/>
          <w:szCs w:val="24"/>
        </w:rPr>
        <w:t xml:space="preserve"> Government Guaranteed</w:t>
      </w:r>
    </w:p>
    <w:p w:rsidR="007C21A8" w:rsidRPr="00B1449C" w:rsidRDefault="007C21A8" w:rsidP="00C31B61">
      <w:pPr>
        <w:rPr>
          <w:sz w:val="24"/>
          <w:szCs w:val="24"/>
        </w:rPr>
      </w:pPr>
      <w:r>
        <w:rPr>
          <w:sz w:val="28"/>
          <w:szCs w:val="28"/>
        </w:rPr>
        <w:t xml:space="preserve">18.  Physical Bond </w:t>
      </w:r>
      <w:proofErr w:type="gramStart"/>
      <w:r>
        <w:rPr>
          <w:sz w:val="28"/>
          <w:szCs w:val="28"/>
        </w:rPr>
        <w:t>Issuance :</w:t>
      </w:r>
      <w:proofErr w:type="gramEnd"/>
      <w:r w:rsidRPr="00FF3333">
        <w:rPr>
          <w:rFonts w:ascii="Garamond" w:hAnsi="Garamond"/>
          <w:sz w:val="28"/>
          <w:szCs w:val="28"/>
        </w:rPr>
        <w:t xml:space="preserve"> </w:t>
      </w:r>
      <w:r w:rsidRPr="00B1449C">
        <w:rPr>
          <w:rFonts w:ascii="Garamond" w:hAnsi="Garamond" w:hint="eastAsia"/>
          <w:sz w:val="24"/>
          <w:szCs w:val="24"/>
        </w:rPr>
        <w:t>□</w:t>
      </w:r>
      <w:r w:rsidRPr="00B1449C">
        <w:rPr>
          <w:rFonts w:ascii="Garamond" w:hAnsi="Garamond"/>
          <w:sz w:val="24"/>
          <w:szCs w:val="24"/>
        </w:rPr>
        <w:t xml:space="preserve"> Yes </w:t>
      </w:r>
      <w:r w:rsidRPr="00B1449C">
        <w:rPr>
          <w:rFonts w:ascii="Garamond" w:hAnsi="Garamond" w:hint="eastAsia"/>
          <w:sz w:val="24"/>
          <w:szCs w:val="24"/>
        </w:rPr>
        <w:t>□</w:t>
      </w:r>
      <w:r w:rsidRPr="00B1449C">
        <w:rPr>
          <w:rFonts w:ascii="Garamond" w:hAnsi="Garamond"/>
          <w:sz w:val="24"/>
          <w:szCs w:val="24"/>
        </w:rPr>
        <w:t xml:space="preserve"> No</w:t>
      </w:r>
    </w:p>
    <w:p w:rsidR="007C21A8" w:rsidRPr="004B6D3C" w:rsidRDefault="007C21A8" w:rsidP="006C4FB0">
      <w:pPr>
        <w:rPr>
          <w:rFonts w:ascii="Garamond" w:hAnsi="Garamond"/>
          <w:sz w:val="24"/>
          <w:szCs w:val="24"/>
          <w:u w:val="single"/>
        </w:rPr>
      </w:pPr>
      <w:r>
        <w:rPr>
          <w:sz w:val="28"/>
          <w:szCs w:val="28"/>
        </w:rPr>
        <w:t>19. Bond Type</w:t>
      </w:r>
      <w:r w:rsidRPr="00EB2306">
        <w:rPr>
          <w:sz w:val="28"/>
          <w:szCs w:val="28"/>
        </w:rPr>
        <w:t xml:space="preserve"> </w:t>
      </w:r>
      <w:r w:rsidRPr="004B6D3C">
        <w:rPr>
          <w:rFonts w:ascii="Garamond" w:hAnsi="Garamond" w:hint="eastAsia"/>
          <w:sz w:val="24"/>
          <w:szCs w:val="24"/>
        </w:rPr>
        <w:t>：□</w:t>
      </w:r>
      <w:r w:rsidRPr="004B6D3C">
        <w:rPr>
          <w:rFonts w:ascii="Garamond" w:hAnsi="Garamond"/>
          <w:sz w:val="24"/>
          <w:szCs w:val="24"/>
        </w:rPr>
        <w:t xml:space="preserve"> registered </w:t>
      </w:r>
      <w:r w:rsidRPr="004B6D3C">
        <w:rPr>
          <w:rFonts w:ascii="Garamond" w:hAnsi="Garamond" w:hint="eastAsia"/>
          <w:sz w:val="24"/>
          <w:szCs w:val="24"/>
        </w:rPr>
        <w:t>□</w:t>
      </w:r>
      <w:r w:rsidRPr="004B6D3C">
        <w:rPr>
          <w:rFonts w:ascii="Garamond" w:hAnsi="Garamond"/>
          <w:sz w:val="24"/>
          <w:szCs w:val="24"/>
        </w:rPr>
        <w:t xml:space="preserve"> bearer</w:t>
      </w:r>
    </w:p>
    <w:p w:rsidR="007C21A8" w:rsidRDefault="007C21A8" w:rsidP="00C31B61">
      <w:pPr>
        <w:rPr>
          <w:rFonts w:ascii="Garamond" w:hAnsi="Garamond"/>
          <w:sz w:val="28"/>
          <w:szCs w:val="28"/>
        </w:rPr>
      </w:pPr>
      <w:r>
        <w:rPr>
          <w:sz w:val="28"/>
          <w:szCs w:val="28"/>
        </w:rPr>
        <w:t>20.  Interest Payment Method</w:t>
      </w:r>
      <w:r w:rsidRPr="00EB2306">
        <w:rPr>
          <w:rFonts w:ascii="Garamond" w:hAnsi="Garamond" w:hint="eastAsia"/>
          <w:sz w:val="28"/>
          <w:szCs w:val="28"/>
        </w:rPr>
        <w:t>：</w:t>
      </w:r>
    </w:p>
    <w:p w:rsidR="007C21A8" w:rsidRPr="00B1449C" w:rsidRDefault="007C21A8" w:rsidP="00833F53">
      <w:pPr>
        <w:ind w:firstLineChars="100" w:firstLine="240"/>
        <w:rPr>
          <w:rFonts w:ascii="Garamond" w:hAnsi="Garamond"/>
          <w:sz w:val="24"/>
          <w:szCs w:val="24"/>
        </w:rPr>
      </w:pPr>
      <w:r w:rsidRPr="00B1449C">
        <w:rPr>
          <w:rFonts w:ascii="Garamond" w:hAnsi="Garamond" w:hint="eastAsia"/>
          <w:sz w:val="24"/>
          <w:szCs w:val="24"/>
        </w:rPr>
        <w:t>□</w:t>
      </w:r>
      <w:r w:rsidRPr="00B1449C">
        <w:rPr>
          <w:rFonts w:ascii="Garamond" w:hAnsi="Garamond"/>
          <w:sz w:val="24"/>
          <w:szCs w:val="24"/>
        </w:rPr>
        <w:t xml:space="preserve"> Coupon Bond</w:t>
      </w:r>
      <w:r>
        <w:rPr>
          <w:rFonts w:ascii="Garamond" w:hAnsi="Garamond"/>
          <w:sz w:val="24"/>
          <w:szCs w:val="24"/>
        </w:rPr>
        <w:t xml:space="preserve">  </w:t>
      </w:r>
      <w:r w:rsidRPr="00B1449C">
        <w:rPr>
          <w:rFonts w:ascii="Garamond" w:hAnsi="Garamond"/>
          <w:sz w:val="24"/>
          <w:szCs w:val="24"/>
        </w:rPr>
        <w:t xml:space="preserve">            </w:t>
      </w:r>
      <w:r w:rsidRPr="00B1449C">
        <w:rPr>
          <w:rFonts w:ascii="Garamond" w:hAnsi="Garamond" w:hint="eastAsia"/>
          <w:sz w:val="24"/>
          <w:szCs w:val="24"/>
        </w:rPr>
        <w:t>□</w:t>
      </w:r>
      <w:r w:rsidRPr="00B1449C">
        <w:rPr>
          <w:rFonts w:ascii="Garamond" w:hAnsi="Garamond"/>
          <w:sz w:val="24"/>
          <w:szCs w:val="24"/>
        </w:rPr>
        <w:t xml:space="preserve"> Discount Bond</w:t>
      </w:r>
      <w:r>
        <w:rPr>
          <w:rFonts w:ascii="Garamond" w:hAnsi="Garamond"/>
          <w:sz w:val="24"/>
          <w:szCs w:val="24"/>
        </w:rPr>
        <w:t xml:space="preserve">  </w:t>
      </w:r>
      <w:r w:rsidRPr="00B1449C">
        <w:rPr>
          <w:rFonts w:ascii="Garamond" w:hAnsi="Garamond"/>
          <w:sz w:val="24"/>
          <w:szCs w:val="24"/>
        </w:rPr>
        <w:t xml:space="preserve">   </w:t>
      </w:r>
    </w:p>
    <w:p w:rsidR="007C21A8" w:rsidRPr="008A13EB" w:rsidRDefault="007C21A8" w:rsidP="00C31B61">
      <w:pPr>
        <w:rPr>
          <w:sz w:val="28"/>
          <w:szCs w:val="28"/>
        </w:rPr>
      </w:pPr>
      <w:r w:rsidRPr="00FF3333">
        <w:rPr>
          <w:sz w:val="28"/>
          <w:szCs w:val="28"/>
        </w:rPr>
        <w:t>2</w:t>
      </w:r>
      <w:r>
        <w:rPr>
          <w:sz w:val="28"/>
          <w:szCs w:val="28"/>
        </w:rPr>
        <w:t>1</w:t>
      </w:r>
      <w:r w:rsidRPr="00FF3333">
        <w:rPr>
          <w:sz w:val="28"/>
          <w:szCs w:val="28"/>
        </w:rPr>
        <w:t>.</w:t>
      </w:r>
      <w:r>
        <w:rPr>
          <w:sz w:val="28"/>
          <w:szCs w:val="28"/>
        </w:rPr>
        <w:t xml:space="preserve"> </w:t>
      </w:r>
      <w:r w:rsidRPr="00FF3333">
        <w:rPr>
          <w:sz w:val="28"/>
          <w:szCs w:val="28"/>
        </w:rPr>
        <w:t xml:space="preserve">Interest </w:t>
      </w:r>
      <w:proofErr w:type="gramStart"/>
      <w:r w:rsidRPr="00FF3333">
        <w:rPr>
          <w:sz w:val="28"/>
          <w:szCs w:val="28"/>
        </w:rPr>
        <w:t xml:space="preserve">Rate </w:t>
      </w:r>
      <w:r w:rsidRPr="008A13EB">
        <w:rPr>
          <w:sz w:val="28"/>
          <w:szCs w:val="28"/>
        </w:rPr>
        <w:t>:</w:t>
      </w:r>
      <w:proofErr w:type="gramEnd"/>
      <w:r w:rsidRPr="008A13EB">
        <w:rPr>
          <w:sz w:val="28"/>
          <w:szCs w:val="28"/>
        </w:rPr>
        <w:t xml:space="preserve">                                                </w:t>
      </w:r>
    </w:p>
    <w:p w:rsidR="007C21A8" w:rsidRDefault="007C21A8" w:rsidP="00C31B61">
      <w:pPr>
        <w:rPr>
          <w:rFonts w:ascii="DotumChe" w:eastAsia="DotumChe" w:hAnsi="DotumChe"/>
        </w:rPr>
      </w:pPr>
      <w:r>
        <w:rPr>
          <w:sz w:val="28"/>
          <w:szCs w:val="28"/>
        </w:rPr>
        <w:t>22. Base of Interest Date</w:t>
      </w:r>
      <w:r w:rsidRPr="00EB2306">
        <w:rPr>
          <w:sz w:val="28"/>
          <w:szCs w:val="28"/>
        </w:rPr>
        <w:t xml:space="preserve"> </w:t>
      </w:r>
      <w:r w:rsidRPr="00EB2306">
        <w:rPr>
          <w:rFonts w:ascii="Garamond" w:hAnsi="Garamond" w:hint="eastAsia"/>
          <w:sz w:val="28"/>
          <w:szCs w:val="28"/>
        </w:rPr>
        <w:t>：</w:t>
      </w:r>
    </w:p>
    <w:p w:rsidR="007C21A8" w:rsidRPr="00B1449C" w:rsidRDefault="007C21A8" w:rsidP="00833F53">
      <w:pPr>
        <w:ind w:firstLineChars="100" w:firstLine="240"/>
        <w:rPr>
          <w:rFonts w:ascii="Garamond" w:hAnsi="Garamond"/>
          <w:sz w:val="24"/>
          <w:szCs w:val="24"/>
        </w:rPr>
      </w:pPr>
      <w:r w:rsidRPr="00B1449C">
        <w:rPr>
          <w:rFonts w:ascii="Garamond" w:hAnsi="Garamond" w:hint="eastAsia"/>
          <w:sz w:val="24"/>
          <w:szCs w:val="24"/>
        </w:rPr>
        <w:t>□</w:t>
      </w:r>
      <w:r w:rsidRPr="00B1449C">
        <w:rPr>
          <w:rFonts w:ascii="Garamond" w:hAnsi="Garamond"/>
          <w:sz w:val="24"/>
          <w:szCs w:val="24"/>
        </w:rPr>
        <w:t xml:space="preserve"> Date</w:t>
      </w:r>
      <w:r>
        <w:rPr>
          <w:rFonts w:ascii="Garamond" w:hAnsi="Garamond"/>
          <w:sz w:val="24"/>
          <w:szCs w:val="24"/>
        </w:rPr>
        <w:t xml:space="preserve">                  </w:t>
      </w:r>
      <w:r w:rsidRPr="00B1449C">
        <w:rPr>
          <w:rFonts w:ascii="Garamond" w:hAnsi="Garamond"/>
          <w:sz w:val="24"/>
          <w:szCs w:val="24"/>
        </w:rPr>
        <w:t xml:space="preserve">   </w:t>
      </w:r>
      <w:r w:rsidRPr="00B1449C">
        <w:rPr>
          <w:rFonts w:ascii="Garamond" w:hAnsi="Garamond" w:hint="eastAsia"/>
          <w:sz w:val="24"/>
          <w:szCs w:val="24"/>
        </w:rPr>
        <w:t>□</w:t>
      </w:r>
      <w:r w:rsidRPr="00B1449C">
        <w:rPr>
          <w:rFonts w:ascii="Garamond" w:hAnsi="Garamond"/>
          <w:sz w:val="24"/>
          <w:szCs w:val="24"/>
        </w:rPr>
        <w:t xml:space="preserve"> Last Day</w:t>
      </w:r>
      <w:r>
        <w:rPr>
          <w:rFonts w:ascii="Garamond" w:hAnsi="Garamond"/>
          <w:sz w:val="24"/>
          <w:szCs w:val="24"/>
        </w:rPr>
        <w:t xml:space="preserve"> </w:t>
      </w:r>
    </w:p>
    <w:p w:rsidR="007C21A8" w:rsidRDefault="007C21A8" w:rsidP="00C31B61">
      <w:pPr>
        <w:rPr>
          <w:rFonts w:ascii="DotumChe" w:eastAsia="DotumChe" w:hAnsi="DotumChe"/>
        </w:rPr>
      </w:pPr>
      <w:r>
        <w:rPr>
          <w:sz w:val="28"/>
          <w:szCs w:val="28"/>
        </w:rPr>
        <w:t>23. Interest Base Date</w:t>
      </w:r>
      <w:r w:rsidRPr="00EB2306">
        <w:rPr>
          <w:rFonts w:ascii="Garamond" w:hAnsi="Garamond" w:hint="eastAsia"/>
          <w:sz w:val="28"/>
          <w:szCs w:val="28"/>
        </w:rPr>
        <w:t>：</w:t>
      </w:r>
      <w:r w:rsidRPr="00A91314">
        <w:rPr>
          <w:rFonts w:ascii="DotumChe" w:eastAsia="DotumChe" w:hAnsi="DotumChe"/>
        </w:rPr>
        <w:t xml:space="preserve"> </w:t>
      </w:r>
    </w:p>
    <w:p w:rsidR="007C21A8" w:rsidRPr="00B1449C" w:rsidRDefault="007C21A8" w:rsidP="00833F53">
      <w:pPr>
        <w:ind w:firstLineChars="100" w:firstLine="240"/>
        <w:rPr>
          <w:rFonts w:ascii="Garamond" w:hAnsi="Garamond"/>
          <w:sz w:val="24"/>
          <w:szCs w:val="24"/>
          <w:u w:val="single"/>
        </w:rPr>
      </w:pPr>
      <w:r w:rsidRPr="00B1449C">
        <w:rPr>
          <w:rFonts w:ascii="Garamond" w:hAnsi="Garamond" w:hint="eastAsia"/>
          <w:sz w:val="24"/>
          <w:szCs w:val="24"/>
        </w:rPr>
        <w:t>□</w:t>
      </w:r>
      <w:r w:rsidRPr="00B1449C">
        <w:rPr>
          <w:rFonts w:ascii="Garamond" w:hAnsi="Garamond"/>
          <w:sz w:val="24"/>
          <w:szCs w:val="24"/>
        </w:rPr>
        <w:t xml:space="preserve"> Issue Date   </w:t>
      </w:r>
      <w:r w:rsidRPr="00B1449C">
        <w:rPr>
          <w:rFonts w:ascii="Garamond" w:hAnsi="Garamond" w:hint="eastAsia"/>
          <w:sz w:val="24"/>
          <w:szCs w:val="24"/>
        </w:rPr>
        <w:t>□</w:t>
      </w:r>
      <w:r w:rsidRPr="00B1449C">
        <w:rPr>
          <w:rFonts w:ascii="Garamond" w:hAnsi="Garamond"/>
          <w:sz w:val="24"/>
          <w:szCs w:val="24"/>
        </w:rPr>
        <w:t xml:space="preserve"> Redemption Date</w:t>
      </w:r>
    </w:p>
    <w:p w:rsidR="007C21A8" w:rsidRDefault="007C21A8" w:rsidP="00C31B61">
      <w:pPr>
        <w:rPr>
          <w:rFonts w:ascii="Garamond" w:hAnsi="Garamond"/>
          <w:sz w:val="28"/>
          <w:szCs w:val="28"/>
        </w:rPr>
      </w:pPr>
      <w:r>
        <w:rPr>
          <w:sz w:val="28"/>
          <w:szCs w:val="28"/>
        </w:rPr>
        <w:t>24. No of Method for Interest Accrual</w:t>
      </w:r>
      <w:r w:rsidRPr="00EB2306">
        <w:rPr>
          <w:rFonts w:ascii="Garamond" w:hAnsi="Garamond" w:hint="eastAsia"/>
          <w:sz w:val="28"/>
          <w:szCs w:val="28"/>
        </w:rPr>
        <w:t>：</w:t>
      </w:r>
      <w:r>
        <w:rPr>
          <w:rFonts w:ascii="Garamond" w:hAnsi="Garamond"/>
          <w:sz w:val="28"/>
          <w:szCs w:val="28"/>
        </w:rPr>
        <w:t xml:space="preserve"> </w:t>
      </w:r>
    </w:p>
    <w:p w:rsidR="007C21A8" w:rsidRPr="00B1449C" w:rsidRDefault="007C21A8" w:rsidP="00833F53">
      <w:pPr>
        <w:ind w:firstLineChars="100" w:firstLine="240"/>
        <w:rPr>
          <w:rFonts w:ascii="Garamond" w:hAnsi="Garamond"/>
          <w:sz w:val="24"/>
          <w:szCs w:val="24"/>
        </w:rPr>
      </w:pPr>
      <w:r w:rsidRPr="00B1449C">
        <w:rPr>
          <w:rFonts w:ascii="Garamond" w:hAnsi="Garamond" w:hint="eastAsia"/>
          <w:sz w:val="24"/>
          <w:szCs w:val="24"/>
        </w:rPr>
        <w:t>□</w:t>
      </w:r>
      <w:r w:rsidRPr="00B1449C">
        <w:rPr>
          <w:rFonts w:ascii="Garamond" w:hAnsi="Garamond"/>
          <w:sz w:val="24"/>
          <w:szCs w:val="24"/>
        </w:rPr>
        <w:t xml:space="preserve"> 1  </w:t>
      </w:r>
      <w:r w:rsidRPr="00B1449C">
        <w:rPr>
          <w:rFonts w:ascii="Garamond" w:hAnsi="Garamond" w:hint="eastAsia"/>
          <w:sz w:val="24"/>
          <w:szCs w:val="24"/>
        </w:rPr>
        <w:t>□</w:t>
      </w:r>
      <w:r w:rsidRPr="00B1449C">
        <w:rPr>
          <w:rFonts w:ascii="Garamond" w:hAnsi="Garamond"/>
          <w:sz w:val="24"/>
          <w:szCs w:val="24"/>
        </w:rPr>
        <w:t xml:space="preserve"> 3   </w:t>
      </w:r>
      <w:r w:rsidRPr="00B1449C">
        <w:rPr>
          <w:rFonts w:ascii="Garamond" w:hAnsi="Garamond" w:hint="eastAsia"/>
          <w:sz w:val="24"/>
          <w:szCs w:val="24"/>
        </w:rPr>
        <w:t>□</w:t>
      </w:r>
      <w:r w:rsidRPr="00B1449C">
        <w:rPr>
          <w:rFonts w:ascii="Garamond" w:hAnsi="Garamond"/>
          <w:sz w:val="24"/>
          <w:szCs w:val="24"/>
        </w:rPr>
        <w:t xml:space="preserve"> 6   </w:t>
      </w:r>
      <w:r w:rsidRPr="00B1449C">
        <w:rPr>
          <w:rFonts w:ascii="Garamond" w:hAnsi="Garamond" w:hint="eastAsia"/>
          <w:sz w:val="24"/>
          <w:szCs w:val="24"/>
        </w:rPr>
        <w:t>□</w:t>
      </w:r>
      <w:r w:rsidRPr="00B1449C">
        <w:rPr>
          <w:rFonts w:ascii="Garamond" w:hAnsi="Garamond"/>
          <w:sz w:val="24"/>
          <w:szCs w:val="24"/>
        </w:rPr>
        <w:t xml:space="preserve"> 12</w:t>
      </w:r>
    </w:p>
    <w:p w:rsidR="007C21A8" w:rsidRPr="00EB2306" w:rsidRDefault="007C21A8" w:rsidP="00C31B61">
      <w:pPr>
        <w:rPr>
          <w:rFonts w:ascii="Garamond" w:hAnsi="Garamond"/>
          <w:sz w:val="28"/>
          <w:szCs w:val="28"/>
        </w:rPr>
      </w:pPr>
      <w:r>
        <w:rPr>
          <w:sz w:val="28"/>
          <w:szCs w:val="28"/>
        </w:rPr>
        <w:t xml:space="preserve">25. </w:t>
      </w:r>
      <w:proofErr w:type="gramStart"/>
      <w:r>
        <w:rPr>
          <w:sz w:val="28"/>
          <w:szCs w:val="28"/>
        </w:rPr>
        <w:t>type</w:t>
      </w:r>
      <w:proofErr w:type="gramEnd"/>
      <w:r>
        <w:rPr>
          <w:sz w:val="28"/>
          <w:szCs w:val="28"/>
        </w:rPr>
        <w:t xml:space="preserve"> of Daily Rate</w:t>
      </w:r>
      <w:r w:rsidRPr="00EB2306">
        <w:rPr>
          <w:sz w:val="28"/>
          <w:szCs w:val="28"/>
        </w:rPr>
        <w:t xml:space="preserve"> </w:t>
      </w:r>
      <w:r>
        <w:rPr>
          <w:sz w:val="28"/>
          <w:szCs w:val="28"/>
        </w:rPr>
        <w:t>:</w:t>
      </w:r>
    </w:p>
    <w:p w:rsidR="007C21A8" w:rsidRPr="00B1449C" w:rsidRDefault="007C21A8" w:rsidP="00C31B61">
      <w:pPr>
        <w:rPr>
          <w:rFonts w:ascii="Garamond" w:hAnsi="Garamond"/>
          <w:sz w:val="24"/>
          <w:szCs w:val="24"/>
        </w:rPr>
      </w:pPr>
      <w:r w:rsidRPr="00B1449C">
        <w:rPr>
          <w:rFonts w:ascii="Garamond" w:hAnsi="Garamond"/>
          <w:sz w:val="24"/>
          <w:szCs w:val="24"/>
        </w:rPr>
        <w:t xml:space="preserve"> </w:t>
      </w:r>
      <w:r w:rsidRPr="00B1449C">
        <w:rPr>
          <w:rFonts w:ascii="Garamond" w:hAnsi="Garamond" w:hint="eastAsia"/>
          <w:sz w:val="24"/>
          <w:szCs w:val="24"/>
        </w:rPr>
        <w:t>□</w:t>
      </w:r>
      <w:r w:rsidRPr="00B1449C">
        <w:rPr>
          <w:rFonts w:ascii="Garamond" w:hAnsi="Garamond"/>
          <w:sz w:val="24"/>
          <w:szCs w:val="24"/>
        </w:rPr>
        <w:t xml:space="preserve"> 360    </w:t>
      </w:r>
      <w:r w:rsidRPr="00B1449C">
        <w:rPr>
          <w:rFonts w:ascii="Garamond" w:hAnsi="Garamond" w:hint="eastAsia"/>
          <w:sz w:val="24"/>
          <w:szCs w:val="24"/>
        </w:rPr>
        <w:t>□</w:t>
      </w:r>
      <w:r w:rsidRPr="00B1449C">
        <w:rPr>
          <w:rFonts w:ascii="Garamond" w:hAnsi="Garamond"/>
          <w:sz w:val="24"/>
          <w:szCs w:val="24"/>
        </w:rPr>
        <w:t xml:space="preserve"> 365 </w:t>
      </w:r>
    </w:p>
    <w:p w:rsidR="007C21A8" w:rsidRPr="00B34DC0" w:rsidRDefault="007C21A8" w:rsidP="00C31B61">
      <w:pPr>
        <w:rPr>
          <w:sz w:val="28"/>
          <w:szCs w:val="28"/>
        </w:rPr>
      </w:pPr>
      <w:r w:rsidRPr="00FF3333">
        <w:rPr>
          <w:sz w:val="28"/>
          <w:szCs w:val="28"/>
        </w:rPr>
        <w:t>2</w:t>
      </w:r>
      <w:r>
        <w:rPr>
          <w:sz w:val="28"/>
          <w:szCs w:val="28"/>
        </w:rPr>
        <w:t>6</w:t>
      </w:r>
      <w:r w:rsidRPr="00FF3333">
        <w:rPr>
          <w:sz w:val="28"/>
          <w:szCs w:val="28"/>
        </w:rPr>
        <w:t>.</w:t>
      </w:r>
      <w:r>
        <w:rPr>
          <w:sz w:val="28"/>
          <w:szCs w:val="28"/>
        </w:rPr>
        <w:t xml:space="preserve"> </w:t>
      </w:r>
      <w:r w:rsidRPr="00FF3333">
        <w:rPr>
          <w:sz w:val="28"/>
          <w:szCs w:val="28"/>
        </w:rPr>
        <w:t xml:space="preserve">P&amp;I </w:t>
      </w:r>
      <w:proofErr w:type="gramStart"/>
      <w:r w:rsidRPr="00FF3333">
        <w:rPr>
          <w:sz w:val="28"/>
          <w:szCs w:val="28"/>
        </w:rPr>
        <w:t>Payment :</w:t>
      </w:r>
      <w:proofErr w:type="gramEnd"/>
      <w:r>
        <w:rPr>
          <w:sz w:val="28"/>
          <w:szCs w:val="28"/>
        </w:rPr>
        <w:t xml:space="preserve">  </w:t>
      </w:r>
    </w:p>
    <w:p w:rsidR="007C21A8" w:rsidRDefault="007C21A8" w:rsidP="00C31B61">
      <w:pPr>
        <w:rPr>
          <w:sz w:val="28"/>
          <w:szCs w:val="28"/>
        </w:rPr>
      </w:pPr>
      <w:r>
        <w:rPr>
          <w:sz w:val="28"/>
          <w:szCs w:val="28"/>
        </w:rPr>
        <w:t>26-2</w:t>
      </w:r>
      <w:r w:rsidRPr="00B34DC0">
        <w:rPr>
          <w:sz w:val="28"/>
          <w:szCs w:val="28"/>
        </w:rPr>
        <w:t>.</w:t>
      </w:r>
      <w:r>
        <w:rPr>
          <w:sz w:val="28"/>
          <w:szCs w:val="28"/>
        </w:rPr>
        <w:t xml:space="preserve"> Deposit Designation </w:t>
      </w:r>
      <w:proofErr w:type="gramStart"/>
      <w:r>
        <w:rPr>
          <w:sz w:val="28"/>
          <w:szCs w:val="28"/>
        </w:rPr>
        <w:t>Date :</w:t>
      </w:r>
      <w:proofErr w:type="gramEnd"/>
      <w:r>
        <w:rPr>
          <w:sz w:val="28"/>
          <w:szCs w:val="28"/>
        </w:rPr>
        <w:t xml:space="preserve">  </w:t>
      </w:r>
    </w:p>
    <w:p w:rsidR="007C21A8" w:rsidRPr="00B34DC0" w:rsidRDefault="007C21A8" w:rsidP="00C31B61">
      <w:pPr>
        <w:rPr>
          <w:sz w:val="28"/>
          <w:szCs w:val="28"/>
        </w:rPr>
      </w:pPr>
      <w:r>
        <w:rPr>
          <w:sz w:val="28"/>
          <w:szCs w:val="28"/>
        </w:rPr>
        <w:t>31</w:t>
      </w:r>
      <w:r w:rsidRPr="00B34DC0">
        <w:rPr>
          <w:sz w:val="28"/>
          <w:szCs w:val="28"/>
        </w:rPr>
        <w:t>.</w:t>
      </w:r>
      <w:r>
        <w:rPr>
          <w:sz w:val="28"/>
          <w:szCs w:val="28"/>
        </w:rPr>
        <w:t xml:space="preserve"> </w:t>
      </w:r>
      <w:proofErr w:type="gramStart"/>
      <w:r w:rsidRPr="00B34DC0">
        <w:rPr>
          <w:sz w:val="28"/>
          <w:szCs w:val="28"/>
        </w:rPr>
        <w:t>Taxation</w:t>
      </w:r>
      <w:r>
        <w:rPr>
          <w:sz w:val="28"/>
          <w:szCs w:val="28"/>
        </w:rPr>
        <w:t xml:space="preserve"> :</w:t>
      </w:r>
      <w:proofErr w:type="gramEnd"/>
    </w:p>
    <w:p w:rsidR="007C21A8" w:rsidRPr="00B1449C" w:rsidRDefault="007C21A8" w:rsidP="00833F53">
      <w:pPr>
        <w:ind w:firstLineChars="100" w:firstLine="240"/>
        <w:rPr>
          <w:rFonts w:ascii="Garamond" w:hAnsi="Garamond"/>
          <w:sz w:val="24"/>
          <w:szCs w:val="24"/>
        </w:rPr>
      </w:pPr>
      <w:r w:rsidRPr="00B1449C">
        <w:rPr>
          <w:rFonts w:ascii="Garamond" w:hAnsi="Garamond" w:hint="eastAsia"/>
          <w:sz w:val="24"/>
          <w:szCs w:val="24"/>
        </w:rPr>
        <w:t>□</w:t>
      </w:r>
      <w:r w:rsidRPr="00B1449C">
        <w:rPr>
          <w:rFonts w:ascii="Garamond" w:hAnsi="Garamond"/>
          <w:sz w:val="24"/>
          <w:szCs w:val="24"/>
        </w:rPr>
        <w:t xml:space="preserve"> Taxable            </w:t>
      </w:r>
      <w:r w:rsidRPr="00B1449C">
        <w:rPr>
          <w:rFonts w:ascii="Garamond" w:hAnsi="Garamond" w:hint="eastAsia"/>
          <w:sz w:val="24"/>
          <w:szCs w:val="24"/>
        </w:rPr>
        <w:t>□</w:t>
      </w:r>
      <w:r w:rsidRPr="00B1449C">
        <w:rPr>
          <w:rFonts w:ascii="Garamond" w:hAnsi="Garamond"/>
          <w:sz w:val="24"/>
          <w:szCs w:val="24"/>
        </w:rPr>
        <w:t xml:space="preserve"> Tax-Exempt   </w:t>
      </w:r>
    </w:p>
    <w:p w:rsidR="007C21A8" w:rsidRPr="004F603B" w:rsidRDefault="007C21A8" w:rsidP="004F603B">
      <w:pPr>
        <w:rPr>
          <w:sz w:val="28"/>
          <w:szCs w:val="28"/>
        </w:rPr>
      </w:pPr>
      <w:r>
        <w:rPr>
          <w:sz w:val="28"/>
          <w:szCs w:val="28"/>
        </w:rPr>
        <w:t>32</w:t>
      </w:r>
      <w:r w:rsidRPr="004F603B">
        <w:rPr>
          <w:sz w:val="28"/>
          <w:szCs w:val="28"/>
        </w:rPr>
        <w:t xml:space="preserve">. Conditions and reasons </w:t>
      </w:r>
      <w:r>
        <w:rPr>
          <w:sz w:val="28"/>
          <w:szCs w:val="28"/>
        </w:rPr>
        <w:t>for</w:t>
      </w:r>
      <w:r w:rsidRPr="004F603B">
        <w:rPr>
          <w:sz w:val="28"/>
          <w:szCs w:val="28"/>
        </w:rPr>
        <w:t xml:space="preserve"> </w:t>
      </w:r>
      <w:proofErr w:type="gramStart"/>
      <w:r w:rsidRPr="004F603B">
        <w:rPr>
          <w:sz w:val="28"/>
          <w:szCs w:val="28"/>
        </w:rPr>
        <w:t>Issuance</w:t>
      </w:r>
      <w:r>
        <w:rPr>
          <w:sz w:val="28"/>
          <w:szCs w:val="28"/>
        </w:rPr>
        <w:t xml:space="preserve"> </w:t>
      </w:r>
      <w:r w:rsidRPr="004F603B">
        <w:rPr>
          <w:sz w:val="28"/>
          <w:szCs w:val="28"/>
        </w:rPr>
        <w:t>:</w:t>
      </w:r>
      <w:proofErr w:type="gramEnd"/>
      <w:r w:rsidRPr="004F603B">
        <w:rPr>
          <w:sz w:val="28"/>
          <w:szCs w:val="28"/>
        </w:rPr>
        <w:t xml:space="preserve"> </w:t>
      </w:r>
    </w:p>
    <w:p w:rsidR="007C21A8" w:rsidRDefault="007C21A8" w:rsidP="00C31B61">
      <w:pPr>
        <w:rPr>
          <w:rFonts w:ascii="Garamond" w:hAnsi="Garamond"/>
          <w:sz w:val="28"/>
          <w:szCs w:val="28"/>
          <w:u w:val="single"/>
        </w:rPr>
      </w:pPr>
      <w:r w:rsidRPr="00585718">
        <w:rPr>
          <w:rFonts w:ascii="Garamond" w:hAnsi="Garamond"/>
          <w:sz w:val="28"/>
          <w:szCs w:val="28"/>
          <w:u w:val="single"/>
        </w:rPr>
        <w:t xml:space="preserve">                                                                  </w:t>
      </w:r>
    </w:p>
    <w:p w:rsidR="007C21A8" w:rsidRPr="00585718" w:rsidRDefault="007C21A8" w:rsidP="00C31B61">
      <w:pPr>
        <w:rPr>
          <w:rFonts w:ascii="Garamond" w:hAnsi="Garamond"/>
          <w:sz w:val="28"/>
          <w:szCs w:val="28"/>
          <w:u w:val="single"/>
        </w:rPr>
      </w:pPr>
      <w:r w:rsidRPr="00585718">
        <w:rPr>
          <w:rFonts w:ascii="Garamond" w:hAnsi="Garamond"/>
          <w:sz w:val="28"/>
          <w:szCs w:val="28"/>
          <w:u w:val="single"/>
        </w:rPr>
        <w:t xml:space="preserve"> </w:t>
      </w:r>
    </w:p>
    <w:p w:rsidR="007C21A8" w:rsidRPr="00384037" w:rsidRDefault="007C21A8" w:rsidP="00C31B61">
      <w:pPr>
        <w:rPr>
          <w:sz w:val="36"/>
          <w:szCs w:val="36"/>
        </w:rPr>
      </w:pPr>
      <w:r w:rsidRPr="00B34DC0">
        <w:rPr>
          <w:b/>
        </w:rPr>
        <w:t xml:space="preserve">                                                                  </w:t>
      </w:r>
      <w:r w:rsidRPr="00384037">
        <w:rPr>
          <w:sz w:val="36"/>
          <w:szCs w:val="36"/>
        </w:rPr>
        <w:t>12 / 10 / 2010</w:t>
      </w:r>
    </w:p>
    <w:p w:rsidR="007C21A8" w:rsidRDefault="007C21A8" w:rsidP="00C31B61"/>
    <w:p w:rsidR="007C21A8" w:rsidRDefault="007C21A8" w:rsidP="00C31B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2"/>
        <w:gridCol w:w="4612"/>
      </w:tblGrid>
      <w:tr w:rsidR="007C21A8" w:rsidRPr="007B7480" w:rsidTr="00D23DF8">
        <w:tc>
          <w:tcPr>
            <w:tcW w:w="4612" w:type="dxa"/>
          </w:tcPr>
          <w:p w:rsidR="007C21A8" w:rsidRPr="00ED11DC" w:rsidRDefault="007C21A8" w:rsidP="000855CB">
            <w:pPr>
              <w:rPr>
                <w:rFonts w:eastAsia="Batang" w:hAnsi="Times New Roman"/>
                <w:szCs w:val="20"/>
              </w:rPr>
            </w:pPr>
            <w:r>
              <w:rPr>
                <w:rFonts w:eastAsia="Batang" w:hAnsi="Times New Roman"/>
                <w:szCs w:val="20"/>
              </w:rPr>
              <w:t>Name of Company</w:t>
            </w:r>
          </w:p>
          <w:p w:rsidR="007C21A8" w:rsidRDefault="007C21A8" w:rsidP="000855CB">
            <w:pPr>
              <w:rPr>
                <w:rFonts w:eastAsia="Batang" w:hAnsi="Times New Roman"/>
                <w:szCs w:val="20"/>
              </w:rPr>
            </w:pPr>
            <w:r w:rsidRPr="00ED11DC">
              <w:rPr>
                <w:rFonts w:eastAsia="Batang" w:hAnsi="Times New Roman"/>
                <w:szCs w:val="20"/>
              </w:rPr>
              <w:t>Representative Director (or Representative)</w:t>
            </w:r>
          </w:p>
          <w:p w:rsidR="007C21A8" w:rsidRPr="00D23DF8" w:rsidRDefault="007C21A8" w:rsidP="000855CB">
            <w:pPr>
              <w:rPr>
                <w:rFonts w:ascii="Times New Roman" w:eastAsia="Batang" w:hAnsi="Times New Roman"/>
                <w:szCs w:val="20"/>
              </w:rPr>
            </w:pPr>
            <w:r w:rsidRPr="00ED11DC">
              <w:rPr>
                <w:rFonts w:eastAsia="Batang" w:hAnsi="Times New Roman"/>
                <w:szCs w:val="20"/>
              </w:rPr>
              <w:t>Address:</w:t>
            </w:r>
          </w:p>
        </w:tc>
        <w:tc>
          <w:tcPr>
            <w:tcW w:w="4612" w:type="dxa"/>
          </w:tcPr>
          <w:p w:rsidR="007C21A8" w:rsidRPr="00ED11DC" w:rsidRDefault="007C21A8" w:rsidP="000855CB">
            <w:pPr>
              <w:rPr>
                <w:rFonts w:eastAsia="Batang" w:hAnsi="Times New Roman"/>
                <w:szCs w:val="20"/>
              </w:rPr>
            </w:pPr>
            <w:r w:rsidRPr="00ED11DC">
              <w:rPr>
                <w:rFonts w:eastAsia="Batang" w:hAnsi="Times New Roman"/>
                <w:szCs w:val="20"/>
              </w:rPr>
              <w:t>Seal Impression</w:t>
            </w:r>
          </w:p>
          <w:p w:rsidR="007C21A8" w:rsidRPr="00D23DF8" w:rsidRDefault="007C21A8" w:rsidP="000855CB">
            <w:pPr>
              <w:rPr>
                <w:rFonts w:eastAsia="Batang" w:hAnsi="Times New Roman"/>
                <w:szCs w:val="20"/>
              </w:rPr>
            </w:pPr>
            <w:r w:rsidRPr="00ED11DC">
              <w:rPr>
                <w:rFonts w:eastAsia="Batang" w:hAnsi="Times New Roman"/>
                <w:szCs w:val="20"/>
              </w:rPr>
              <w:t>On Certificate of Seal Impression</w:t>
            </w:r>
          </w:p>
        </w:tc>
      </w:tr>
      <w:tr w:rsidR="007C21A8" w:rsidTr="00476D9E">
        <w:trPr>
          <w:trHeight w:val="2540"/>
        </w:trPr>
        <w:tc>
          <w:tcPr>
            <w:tcW w:w="4612" w:type="dxa"/>
          </w:tcPr>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tc>
        <w:tc>
          <w:tcPr>
            <w:tcW w:w="4612" w:type="dxa"/>
          </w:tcPr>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p w:rsidR="007C21A8" w:rsidRPr="00D23DF8" w:rsidRDefault="007C21A8" w:rsidP="008F3B82">
            <w:pPr>
              <w:rPr>
                <w:rFonts w:ascii="Times New Roman" w:eastAsia="Batang" w:hAnsi="Times New Roman"/>
              </w:rPr>
            </w:pPr>
          </w:p>
        </w:tc>
      </w:tr>
    </w:tbl>
    <w:p w:rsidR="007C21A8" w:rsidRDefault="007C21A8" w:rsidP="004B6D3C">
      <w:pPr>
        <w:rPr>
          <w:rFonts w:eastAsia="Batang" w:hAnsi="Times New Roman"/>
          <w:szCs w:val="20"/>
        </w:rPr>
      </w:pPr>
      <w:r w:rsidRPr="00C5523C">
        <w:rPr>
          <w:rFonts w:eastAsia="Batang" w:hAnsi="Times New Roman" w:hint="eastAsia"/>
          <w:szCs w:val="20"/>
        </w:rPr>
        <w:t>※</w:t>
      </w:r>
      <w:r w:rsidRPr="00C5523C">
        <w:rPr>
          <w:rFonts w:eastAsia="Batang" w:hAnsi="Times New Roman"/>
          <w:szCs w:val="20"/>
        </w:rPr>
        <w:t>Attached Documents: (1 copy each)</w:t>
      </w:r>
    </w:p>
    <w:p w:rsidR="007C21A8" w:rsidRDefault="007C21A8" w:rsidP="00585718">
      <w:pPr>
        <w:rPr>
          <w:rFonts w:eastAsia="Batang" w:hAnsi="Times New Roman"/>
          <w:szCs w:val="20"/>
        </w:rPr>
      </w:pPr>
      <w:r>
        <w:rPr>
          <w:rFonts w:eastAsia="Batang" w:hAnsi="Times New Roman"/>
          <w:szCs w:val="20"/>
        </w:rPr>
        <w:t xml:space="preserve">1. Article of Incorporation           2. Company Register Certificate      </w:t>
      </w:r>
    </w:p>
    <w:p w:rsidR="007C21A8" w:rsidRDefault="007C21A8" w:rsidP="004B6D3C">
      <w:pPr>
        <w:rPr>
          <w:rFonts w:eastAsia="Batang" w:hAnsi="Times New Roman"/>
          <w:szCs w:val="20"/>
        </w:rPr>
      </w:pPr>
      <w:r>
        <w:rPr>
          <w:rFonts w:eastAsia="Batang" w:hAnsi="Times New Roman"/>
          <w:szCs w:val="20"/>
        </w:rPr>
        <w:t>3. Shareholder</w:t>
      </w:r>
      <w:r>
        <w:rPr>
          <w:rFonts w:eastAsia="Batang" w:hAnsi="Times New Roman"/>
          <w:szCs w:val="20"/>
        </w:rPr>
        <w:t>’</w:t>
      </w:r>
      <w:r>
        <w:rPr>
          <w:rFonts w:eastAsia="Batang" w:hAnsi="Times New Roman"/>
          <w:szCs w:val="20"/>
        </w:rPr>
        <w:t>s Meeting minutes (or BOD)    4. A copy of Agreement with Underwriter</w:t>
      </w:r>
    </w:p>
    <w:p w:rsidR="007C21A8" w:rsidRDefault="007C21A8" w:rsidP="001651ED">
      <w:pPr>
        <w:rPr>
          <w:rFonts w:eastAsia="Batang" w:hAnsi="Times New Roman"/>
          <w:szCs w:val="20"/>
        </w:rPr>
      </w:pPr>
      <w:r>
        <w:rPr>
          <w:rFonts w:eastAsia="Batang" w:hAnsi="Times New Roman"/>
          <w:szCs w:val="20"/>
        </w:rPr>
        <w:t>5. Specimen of Securities (by types)</w:t>
      </w:r>
    </w:p>
    <w:p w:rsidR="007C21A8" w:rsidRPr="001651ED" w:rsidRDefault="007C21A8" w:rsidP="004B6D3C">
      <w:pPr>
        <w:rPr>
          <w:rFonts w:eastAsia="Batang" w:hAnsi="Times New Roman"/>
          <w:szCs w:val="20"/>
        </w:rPr>
      </w:pPr>
    </w:p>
    <w:p w:rsidR="007C21A8" w:rsidRDefault="007C21A8" w:rsidP="004B6D3C">
      <w:pPr>
        <w:rPr>
          <w:rFonts w:eastAsia="Batang" w:hAnsi="Times New Roman"/>
          <w:szCs w:val="20"/>
        </w:rPr>
      </w:pPr>
      <w:r w:rsidRPr="00C5523C">
        <w:rPr>
          <w:rFonts w:eastAsia="Batang" w:hAnsi="Times New Roman" w:hint="eastAsia"/>
          <w:szCs w:val="20"/>
        </w:rPr>
        <w:t>※</w:t>
      </w:r>
      <w:r>
        <w:rPr>
          <w:rFonts w:eastAsia="Batang" w:hAnsi="Times New Roman"/>
          <w:szCs w:val="20"/>
        </w:rPr>
        <w:t xml:space="preserve">Related Regulations </w:t>
      </w:r>
    </w:p>
    <w:p w:rsidR="007C21A8" w:rsidRPr="00412D15" w:rsidRDefault="007C21A8" w:rsidP="004B6D3C">
      <w:pPr>
        <w:rPr>
          <w:rFonts w:eastAsia="Batang" w:hAnsi="Times New Roman"/>
          <w:szCs w:val="20"/>
        </w:rPr>
      </w:pPr>
      <w:r>
        <w:rPr>
          <w:rFonts w:eastAsia="Batang" w:hAnsi="Times New Roman"/>
          <w:szCs w:val="20"/>
        </w:rPr>
        <w:t>1. Depository article 4</w:t>
      </w: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503EA2">
      <w:pPr>
        <w:jc w:val="center"/>
        <w:rPr>
          <w:sz w:val="40"/>
          <w:szCs w:val="40"/>
          <w:shd w:val="pct15" w:color="auto" w:fill="FFFFFF"/>
        </w:rPr>
      </w:pPr>
      <w:r>
        <w:rPr>
          <w:sz w:val="40"/>
          <w:szCs w:val="40"/>
          <w:shd w:val="pct15" w:color="auto" w:fill="FFFFFF"/>
        </w:rPr>
        <w:lastRenderedPageBreak/>
        <w:t>Application form for Securities Registrant</w:t>
      </w:r>
    </w:p>
    <w:p w:rsidR="007C21A8" w:rsidRDefault="007C21A8" w:rsidP="00503EA2"/>
    <w:p w:rsidR="007C21A8" w:rsidRPr="00FF3333" w:rsidRDefault="007C21A8" w:rsidP="00585718">
      <w:pPr>
        <w:rPr>
          <w:rFonts w:ascii="Garamond" w:hAnsi="Garamond"/>
          <w:sz w:val="28"/>
          <w:szCs w:val="28"/>
        </w:rPr>
      </w:pPr>
      <w:r>
        <w:rPr>
          <w:sz w:val="28"/>
          <w:szCs w:val="28"/>
        </w:rPr>
        <w:t xml:space="preserve">1. </w:t>
      </w:r>
      <w:proofErr w:type="gramStart"/>
      <w:r>
        <w:rPr>
          <w:sz w:val="28"/>
          <w:szCs w:val="28"/>
        </w:rPr>
        <w:t>ISIN(</w:t>
      </w:r>
      <w:proofErr w:type="gramEnd"/>
      <w:r>
        <w:rPr>
          <w:sz w:val="28"/>
          <w:szCs w:val="28"/>
        </w:rPr>
        <w:t xml:space="preserve">Securities Code) </w:t>
      </w:r>
      <w:r w:rsidRPr="00EB2306">
        <w:rPr>
          <w:sz w:val="28"/>
          <w:szCs w:val="28"/>
        </w:rPr>
        <w:t xml:space="preserve"> </w:t>
      </w:r>
      <w:r w:rsidRPr="00EB2306">
        <w:rPr>
          <w:rFonts w:ascii="Garamond" w:hAnsi="Garamond" w:hint="eastAsia"/>
          <w:sz w:val="28"/>
          <w:szCs w:val="28"/>
        </w:rPr>
        <w:t>：</w:t>
      </w:r>
      <w:r w:rsidRPr="006C4FB0">
        <w:rPr>
          <w:rFonts w:ascii="Garamond" w:hAnsi="Garamond"/>
          <w:sz w:val="28"/>
          <w:szCs w:val="28"/>
          <w:u w:val="single"/>
        </w:rPr>
        <w:t xml:space="preserve">SECO                                  </w:t>
      </w:r>
    </w:p>
    <w:p w:rsidR="007C21A8" w:rsidRDefault="007C21A8" w:rsidP="00503EA2">
      <w:pPr>
        <w:rPr>
          <w:sz w:val="28"/>
          <w:szCs w:val="28"/>
        </w:rPr>
      </w:pPr>
      <w:r>
        <w:rPr>
          <w:sz w:val="28"/>
          <w:szCs w:val="28"/>
        </w:rPr>
        <w:t xml:space="preserve">2. Serial </w:t>
      </w:r>
      <w:proofErr w:type="gramStart"/>
      <w:r>
        <w:rPr>
          <w:sz w:val="28"/>
          <w:szCs w:val="28"/>
        </w:rPr>
        <w:t>Number :</w:t>
      </w:r>
      <w:proofErr w:type="gramEnd"/>
      <w:r>
        <w:rPr>
          <w:sz w:val="28"/>
          <w:szCs w:val="28"/>
        </w:rPr>
        <w:t xml:space="preserve"> </w:t>
      </w:r>
      <w:r w:rsidRPr="00503EA2">
        <w:rPr>
          <w:sz w:val="28"/>
          <w:szCs w:val="28"/>
          <w:u w:val="single"/>
        </w:rPr>
        <w:t xml:space="preserve">                                               </w:t>
      </w:r>
    </w:p>
    <w:p w:rsidR="007C21A8" w:rsidRPr="008436C1" w:rsidRDefault="007C21A8" w:rsidP="00503EA2">
      <w:pPr>
        <w:rPr>
          <w:sz w:val="28"/>
          <w:szCs w:val="28"/>
          <w:u w:val="single"/>
        </w:rPr>
      </w:pPr>
      <w:r>
        <w:rPr>
          <w:sz w:val="28"/>
          <w:szCs w:val="28"/>
        </w:rPr>
        <w:t xml:space="preserve">2. </w:t>
      </w:r>
      <w:r w:rsidRPr="00EB2306">
        <w:rPr>
          <w:sz w:val="28"/>
          <w:szCs w:val="28"/>
        </w:rPr>
        <w:t>Registrant Name</w:t>
      </w:r>
      <w:r w:rsidRPr="00EB2306">
        <w:rPr>
          <w:rFonts w:ascii="Garamond" w:hAnsi="Garamond" w:hint="eastAsia"/>
          <w:sz w:val="28"/>
          <w:szCs w:val="28"/>
        </w:rPr>
        <w:t>：</w:t>
      </w:r>
      <w:r w:rsidRPr="008436C1">
        <w:rPr>
          <w:rFonts w:ascii="Garamond" w:hAnsi="Garamond"/>
          <w:sz w:val="28"/>
          <w:szCs w:val="28"/>
          <w:u w:val="single"/>
        </w:rPr>
        <w:t xml:space="preserve">                                              </w:t>
      </w:r>
      <w:r w:rsidRPr="008436C1">
        <w:rPr>
          <w:rFonts w:ascii="Garamond" w:hAnsi="Garamond"/>
          <w:sz w:val="28"/>
          <w:szCs w:val="28"/>
        </w:rPr>
        <w:t xml:space="preserve">   </w:t>
      </w:r>
    </w:p>
    <w:p w:rsidR="007C21A8" w:rsidRPr="00EB2306" w:rsidRDefault="007C21A8" w:rsidP="00503EA2">
      <w:pPr>
        <w:rPr>
          <w:sz w:val="28"/>
          <w:szCs w:val="28"/>
        </w:rPr>
      </w:pPr>
      <w:r>
        <w:rPr>
          <w:sz w:val="28"/>
          <w:szCs w:val="28"/>
        </w:rPr>
        <w:t xml:space="preserve">3. </w:t>
      </w:r>
      <w:proofErr w:type="gramStart"/>
      <w:r w:rsidRPr="00EB2306">
        <w:rPr>
          <w:sz w:val="28"/>
          <w:szCs w:val="28"/>
        </w:rPr>
        <w:t>Nationality</w:t>
      </w:r>
      <w:r>
        <w:rPr>
          <w:sz w:val="28"/>
          <w:szCs w:val="28"/>
        </w:rPr>
        <w:t>(</w:t>
      </w:r>
      <w:proofErr w:type="gramEnd"/>
      <w:r>
        <w:rPr>
          <w:sz w:val="28"/>
          <w:szCs w:val="28"/>
        </w:rPr>
        <w:t>country code)</w:t>
      </w:r>
      <w:r w:rsidRPr="00EB2306">
        <w:rPr>
          <w:rFonts w:ascii="Garamond" w:hAnsi="Garamond" w:hint="eastAsia"/>
          <w:sz w:val="28"/>
          <w:szCs w:val="28"/>
        </w:rPr>
        <w:t>：</w:t>
      </w:r>
      <w:r w:rsidRPr="008436C1">
        <w:rPr>
          <w:rFonts w:ascii="Garamond" w:hAnsi="Garamond"/>
          <w:sz w:val="28"/>
          <w:szCs w:val="28"/>
          <w:u w:val="single"/>
        </w:rPr>
        <w:t xml:space="preserve">                                     </w:t>
      </w:r>
    </w:p>
    <w:p w:rsidR="007C21A8" w:rsidRDefault="007C21A8" w:rsidP="00585718">
      <w:pPr>
        <w:rPr>
          <w:rFonts w:ascii="Garamond" w:hAnsi="Garamond"/>
          <w:sz w:val="28"/>
          <w:szCs w:val="28"/>
          <w:u w:val="single"/>
        </w:rPr>
      </w:pPr>
      <w:r>
        <w:rPr>
          <w:sz w:val="28"/>
          <w:szCs w:val="28"/>
        </w:rPr>
        <w:t xml:space="preserve">4. </w:t>
      </w:r>
      <w:proofErr w:type="gramStart"/>
      <w:r w:rsidRPr="00EB2306">
        <w:rPr>
          <w:sz w:val="28"/>
          <w:szCs w:val="28"/>
        </w:rPr>
        <w:t>Identification</w:t>
      </w:r>
      <w:r>
        <w:rPr>
          <w:sz w:val="28"/>
          <w:szCs w:val="28"/>
        </w:rPr>
        <w:t>(</w:t>
      </w:r>
      <w:proofErr w:type="gramEnd"/>
      <w:r>
        <w:rPr>
          <w:sz w:val="28"/>
          <w:szCs w:val="28"/>
        </w:rPr>
        <w:t>ID)</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r w:rsidRPr="008436C1">
        <w:rPr>
          <w:rFonts w:ascii="Garamond" w:hAnsi="Garamond"/>
          <w:sz w:val="28"/>
          <w:szCs w:val="28"/>
          <w:u w:val="single"/>
        </w:rPr>
        <w:t xml:space="preserve"> </w:t>
      </w:r>
    </w:p>
    <w:p w:rsidR="007C21A8" w:rsidRPr="00EB2306" w:rsidRDefault="007C21A8" w:rsidP="00503EA2">
      <w:pPr>
        <w:rPr>
          <w:sz w:val="28"/>
          <w:szCs w:val="28"/>
        </w:rPr>
      </w:pPr>
      <w:r>
        <w:rPr>
          <w:sz w:val="28"/>
          <w:szCs w:val="28"/>
        </w:rPr>
        <w:t xml:space="preserve">5. </w:t>
      </w:r>
      <w:r w:rsidRPr="00EB2306">
        <w:rPr>
          <w:sz w:val="28"/>
          <w:szCs w:val="28"/>
        </w:rPr>
        <w:t xml:space="preserve">Registrant Address </w:t>
      </w:r>
      <w:r w:rsidRPr="00EB2306">
        <w:rPr>
          <w:rFonts w:ascii="Garamond" w:hAnsi="Garamond" w:hint="eastAsia"/>
          <w:sz w:val="28"/>
          <w:szCs w:val="28"/>
        </w:rPr>
        <w:t>：</w:t>
      </w:r>
      <w:r w:rsidRPr="008436C1">
        <w:rPr>
          <w:rFonts w:ascii="Garamond" w:hAnsi="Garamond"/>
          <w:sz w:val="28"/>
          <w:szCs w:val="28"/>
          <w:u w:val="single"/>
        </w:rPr>
        <w:t xml:space="preserve">                                                         </w:t>
      </w:r>
    </w:p>
    <w:p w:rsidR="007C21A8" w:rsidRDefault="007C21A8" w:rsidP="00503EA2">
      <w:pPr>
        <w:rPr>
          <w:rFonts w:ascii="Garamond" w:hAnsi="Garamond"/>
          <w:sz w:val="28"/>
          <w:szCs w:val="28"/>
        </w:rPr>
      </w:pPr>
      <w:r>
        <w:rPr>
          <w:sz w:val="28"/>
          <w:szCs w:val="28"/>
        </w:rPr>
        <w:t xml:space="preserve">6. </w:t>
      </w:r>
      <w:r w:rsidRPr="00EB2306">
        <w:rPr>
          <w:sz w:val="28"/>
          <w:szCs w:val="28"/>
        </w:rPr>
        <w:t>Classification</w:t>
      </w:r>
      <w:r w:rsidRPr="00EB2306">
        <w:rPr>
          <w:rFonts w:ascii="Garamond" w:hAnsi="Garamond" w:hint="eastAsia"/>
          <w:sz w:val="28"/>
          <w:szCs w:val="28"/>
        </w:rPr>
        <w:t>：</w:t>
      </w:r>
      <w:r w:rsidRPr="00EB2306">
        <w:rPr>
          <w:rFonts w:ascii="Garamond" w:hAnsi="Garamond"/>
          <w:sz w:val="28"/>
          <w:szCs w:val="28"/>
        </w:rPr>
        <w:t xml:space="preserve"> </w:t>
      </w:r>
      <w:r w:rsidRPr="00EB2306">
        <w:rPr>
          <w:rFonts w:ascii="Garamond" w:hAnsi="Garamond" w:hint="eastAsia"/>
          <w:sz w:val="28"/>
          <w:szCs w:val="28"/>
        </w:rPr>
        <w:t>□</w:t>
      </w:r>
      <w:r w:rsidRPr="00EB2306">
        <w:rPr>
          <w:rFonts w:ascii="Garamond" w:hAnsi="Garamond"/>
          <w:sz w:val="28"/>
          <w:szCs w:val="28"/>
        </w:rPr>
        <w:t xml:space="preserve"> </w:t>
      </w:r>
      <w:r>
        <w:rPr>
          <w:rFonts w:ascii="Garamond" w:hAnsi="Garamond"/>
          <w:sz w:val="28"/>
          <w:szCs w:val="28"/>
        </w:rPr>
        <w:t>Individual</w:t>
      </w:r>
      <w:r w:rsidRPr="00EB2306">
        <w:rPr>
          <w:rFonts w:ascii="Garamond" w:hAnsi="Garamond"/>
          <w:sz w:val="28"/>
          <w:szCs w:val="28"/>
        </w:rPr>
        <w:t xml:space="preserve">    </w:t>
      </w:r>
      <w:r w:rsidRPr="00EB2306">
        <w:rPr>
          <w:rFonts w:ascii="Garamond" w:hAnsi="Garamond" w:hint="eastAsia"/>
          <w:sz w:val="28"/>
          <w:szCs w:val="28"/>
        </w:rPr>
        <w:t>□</w:t>
      </w:r>
      <w:r w:rsidRPr="00EB2306">
        <w:rPr>
          <w:rFonts w:ascii="Garamond" w:hAnsi="Garamond"/>
          <w:sz w:val="28"/>
          <w:szCs w:val="28"/>
        </w:rPr>
        <w:t xml:space="preserve"> Corporation</w:t>
      </w:r>
      <w:r>
        <w:rPr>
          <w:rFonts w:ascii="Garamond" w:hAnsi="Garamond"/>
          <w:sz w:val="28"/>
          <w:szCs w:val="28"/>
        </w:rPr>
        <w:t xml:space="preserve">  </w:t>
      </w:r>
      <w:r w:rsidRPr="00EB2306">
        <w:rPr>
          <w:rFonts w:ascii="Garamond" w:hAnsi="Garamond"/>
          <w:sz w:val="28"/>
          <w:szCs w:val="28"/>
        </w:rPr>
        <w:t xml:space="preserve"> </w:t>
      </w:r>
      <w:r w:rsidRPr="00E97D9B">
        <w:rPr>
          <w:rFonts w:ascii="Garamond" w:hAnsi="Garamond" w:hint="eastAsia"/>
          <w:color w:val="FF00FF"/>
          <w:sz w:val="28"/>
          <w:szCs w:val="28"/>
        </w:rPr>
        <w:t>□</w:t>
      </w:r>
      <w:r w:rsidRPr="00E97D9B">
        <w:rPr>
          <w:rFonts w:ascii="Garamond" w:hAnsi="Garamond"/>
          <w:color w:val="FF00FF"/>
          <w:sz w:val="28"/>
          <w:szCs w:val="28"/>
        </w:rPr>
        <w:t xml:space="preserve"> </w:t>
      </w:r>
      <w:proofErr w:type="spellStart"/>
      <w:r w:rsidRPr="00E97D9B">
        <w:rPr>
          <w:rFonts w:ascii="Garamond" w:hAnsi="Garamond"/>
          <w:color w:val="FF00FF"/>
          <w:sz w:val="28"/>
          <w:szCs w:val="28"/>
        </w:rPr>
        <w:t>governent</w:t>
      </w:r>
      <w:proofErr w:type="spellEnd"/>
      <w:r>
        <w:rPr>
          <w:rFonts w:ascii="Garamond" w:hAnsi="Garamond"/>
          <w:sz w:val="28"/>
          <w:szCs w:val="28"/>
        </w:rPr>
        <w:t xml:space="preserve">                         </w:t>
      </w:r>
    </w:p>
    <w:p w:rsidR="007C21A8" w:rsidRPr="00EB2306" w:rsidRDefault="007C21A8" w:rsidP="00503EA2">
      <w:pPr>
        <w:rPr>
          <w:rFonts w:ascii="Garamond" w:hAnsi="Garamond"/>
          <w:sz w:val="28"/>
          <w:szCs w:val="28"/>
        </w:rPr>
      </w:pPr>
      <w:r w:rsidRPr="00585718">
        <w:rPr>
          <w:sz w:val="28"/>
          <w:szCs w:val="28"/>
        </w:rPr>
        <w:t xml:space="preserve">7. Registered </w:t>
      </w:r>
      <w:proofErr w:type="gramStart"/>
      <w:r w:rsidRPr="00585718">
        <w:rPr>
          <w:sz w:val="28"/>
          <w:szCs w:val="28"/>
        </w:rPr>
        <w:t>Quantity</w:t>
      </w:r>
      <w:r>
        <w:rPr>
          <w:rFonts w:eastAsia="Batang" w:hAnsi="Times New Roman"/>
          <w:sz w:val="28"/>
          <w:szCs w:val="28"/>
        </w:rPr>
        <w:t xml:space="preserve"> :</w:t>
      </w:r>
      <w:proofErr w:type="gramEnd"/>
      <w:r>
        <w:rPr>
          <w:rFonts w:eastAsia="Batang" w:hAnsi="Times New Roman"/>
          <w:sz w:val="28"/>
          <w:szCs w:val="28"/>
        </w:rPr>
        <w:t xml:space="preserve"> </w:t>
      </w:r>
      <w:r w:rsidRPr="00320546">
        <w:rPr>
          <w:rFonts w:eastAsia="Batang" w:hAnsi="Times New Roman"/>
          <w:sz w:val="28"/>
          <w:szCs w:val="28"/>
          <w:u w:val="single"/>
        </w:rPr>
        <w:t xml:space="preserve">                                          </w:t>
      </w:r>
    </w:p>
    <w:p w:rsidR="007C21A8" w:rsidRPr="008436C1" w:rsidRDefault="007C21A8" w:rsidP="00503EA2">
      <w:pPr>
        <w:rPr>
          <w:sz w:val="28"/>
          <w:szCs w:val="28"/>
          <w:u w:val="single"/>
        </w:rPr>
      </w:pPr>
      <w:r>
        <w:rPr>
          <w:sz w:val="28"/>
          <w:szCs w:val="28"/>
        </w:rPr>
        <w:t xml:space="preserve">8. </w:t>
      </w:r>
      <w:r w:rsidRPr="00EB2306">
        <w:rPr>
          <w:sz w:val="28"/>
          <w:szCs w:val="28"/>
        </w:rPr>
        <w:t xml:space="preserve">Phone No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p>
    <w:p w:rsidR="007C21A8" w:rsidRPr="00384037" w:rsidRDefault="007C21A8" w:rsidP="00503EA2">
      <w:pPr>
        <w:rPr>
          <w:rFonts w:ascii="Garamond" w:hAnsi="Garamond"/>
          <w:sz w:val="28"/>
          <w:szCs w:val="28"/>
          <w:u w:val="single"/>
        </w:rPr>
      </w:pPr>
      <w:r>
        <w:rPr>
          <w:sz w:val="28"/>
          <w:szCs w:val="28"/>
        </w:rPr>
        <w:t>9. Email Address</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p>
    <w:p w:rsidR="007C21A8" w:rsidRPr="00384037" w:rsidRDefault="007C21A8" w:rsidP="00503EA2">
      <w:pPr>
        <w:rPr>
          <w:rFonts w:ascii="Garamond" w:hAnsi="Garamond"/>
          <w:sz w:val="28"/>
          <w:szCs w:val="28"/>
          <w:u w:val="single"/>
        </w:rPr>
      </w:pPr>
      <w:r>
        <w:rPr>
          <w:sz w:val="28"/>
          <w:szCs w:val="28"/>
        </w:rPr>
        <w:t>10. Memo</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r w:rsidRPr="008436C1">
        <w:rPr>
          <w:rFonts w:ascii="Garamond" w:hAnsi="Garamond"/>
          <w:sz w:val="28"/>
          <w:szCs w:val="28"/>
          <w:u w:val="single"/>
        </w:rPr>
        <w:t xml:space="preserve">              </w:t>
      </w:r>
      <w:r>
        <w:rPr>
          <w:rFonts w:ascii="Garamond" w:hAnsi="Garamond"/>
          <w:sz w:val="28"/>
          <w:szCs w:val="28"/>
          <w:u w:val="single"/>
        </w:rPr>
        <w:t xml:space="preserve">      </w:t>
      </w:r>
    </w:p>
    <w:p w:rsidR="007C21A8" w:rsidRPr="00384037" w:rsidRDefault="007C21A8" w:rsidP="00503EA2">
      <w:pPr>
        <w:rPr>
          <w:u w:val="single"/>
        </w:rPr>
      </w:pPr>
      <w:r>
        <w:t xml:space="preserve">                 </w:t>
      </w:r>
      <w:r w:rsidRPr="00384037">
        <w:rPr>
          <w:u w:val="single"/>
        </w:rPr>
        <w:t xml:space="preserve">                                                                                   </w:t>
      </w:r>
    </w:p>
    <w:p w:rsidR="007C21A8" w:rsidRPr="00384037" w:rsidRDefault="007C21A8" w:rsidP="00503EA2">
      <w:pPr>
        <w:rPr>
          <w:u w:val="single"/>
        </w:rPr>
      </w:pPr>
      <w:r>
        <w:t xml:space="preserve">                 </w:t>
      </w:r>
      <w:r w:rsidRPr="00384037">
        <w:rPr>
          <w:u w:val="single"/>
        </w:rPr>
        <w:t xml:space="preserve">                                                                                   </w:t>
      </w:r>
    </w:p>
    <w:p w:rsidR="007C21A8" w:rsidRPr="00503EA2" w:rsidRDefault="007C21A8" w:rsidP="00503EA2">
      <w:pPr>
        <w:rPr>
          <w:u w:val="single"/>
        </w:rPr>
      </w:pPr>
      <w:r>
        <w:t xml:space="preserve">                 </w:t>
      </w:r>
      <w:r w:rsidRPr="00384037">
        <w:rPr>
          <w:u w:val="single"/>
        </w:rPr>
        <w:t xml:space="preserve">                                                                         </w:t>
      </w:r>
      <w:r w:rsidRPr="006775CA">
        <w:rPr>
          <w:rFonts w:eastAsia="Batang" w:hAnsi="Times New Roman"/>
          <w:sz w:val="28"/>
          <w:szCs w:val="28"/>
        </w:rPr>
        <w:t xml:space="preserve"> </w:t>
      </w:r>
    </w:p>
    <w:p w:rsidR="007C21A8" w:rsidRDefault="007C21A8" w:rsidP="00503EA2"/>
    <w:p w:rsidR="007C21A8" w:rsidRDefault="007C21A8" w:rsidP="00503EA2"/>
    <w:p w:rsidR="007C21A8" w:rsidRPr="00384037" w:rsidRDefault="007C21A8" w:rsidP="00503EA2">
      <w:pPr>
        <w:rPr>
          <w:sz w:val="36"/>
          <w:szCs w:val="36"/>
        </w:rPr>
      </w:pPr>
      <w:r>
        <w:t xml:space="preserve">                                                                  </w:t>
      </w:r>
      <w:r w:rsidRPr="00384037">
        <w:rPr>
          <w:sz w:val="36"/>
          <w:szCs w:val="36"/>
        </w:rPr>
        <w:t>12 / 10 / 2010</w:t>
      </w:r>
    </w:p>
    <w:p w:rsidR="007C21A8" w:rsidRDefault="007C21A8" w:rsidP="00503EA2"/>
    <w:p w:rsidR="007C21A8" w:rsidRPr="00503EA2" w:rsidRDefault="007C21A8" w:rsidP="00C31B61">
      <w:r>
        <w:t xml:space="preserve">                                      </w:t>
      </w:r>
      <w:r w:rsidRPr="00384037">
        <w:rPr>
          <w:sz w:val="24"/>
          <w:szCs w:val="24"/>
        </w:rPr>
        <w:t>Applicant</w:t>
      </w:r>
      <w:r>
        <w:t xml:space="preserve">                              </w:t>
      </w:r>
      <w:r w:rsidRPr="00384037">
        <w:rPr>
          <w:sz w:val="24"/>
          <w:szCs w:val="24"/>
        </w:rPr>
        <w:t>Signatur</w:t>
      </w:r>
      <w:r>
        <w:rPr>
          <w:sz w:val="24"/>
          <w:szCs w:val="24"/>
        </w:rPr>
        <w:t>e</w:t>
      </w: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Default="007C21A8" w:rsidP="00C31B61">
      <w:pPr>
        <w:rPr>
          <w:rFonts w:eastAsia="Batang" w:hAnsi="Times New Roman"/>
          <w:szCs w:val="20"/>
        </w:rPr>
      </w:pPr>
    </w:p>
    <w:p w:rsidR="007C21A8" w:rsidRPr="00BF1AC1" w:rsidRDefault="007C21A8" w:rsidP="00FE6769">
      <w:pPr>
        <w:jc w:val="center"/>
        <w:rPr>
          <w:sz w:val="48"/>
          <w:szCs w:val="48"/>
        </w:rPr>
      </w:pPr>
      <w:r w:rsidRPr="00BF1AC1">
        <w:rPr>
          <w:sz w:val="48"/>
          <w:szCs w:val="48"/>
          <w:shd w:val="pct15" w:color="auto" w:fill="FFFFFF"/>
        </w:rPr>
        <w:lastRenderedPageBreak/>
        <w:t>Official Seal Submit form</w:t>
      </w:r>
    </w:p>
    <w:p w:rsidR="007C21A8" w:rsidRDefault="007C21A8" w:rsidP="00FE6769"/>
    <w:p w:rsidR="007C21A8" w:rsidRDefault="007C21A8" w:rsidP="00FE6769"/>
    <w:p w:rsidR="007C21A8" w:rsidRPr="00BF1AC1" w:rsidRDefault="007C21A8" w:rsidP="00FE6769">
      <w:pPr>
        <w:rPr>
          <w:b/>
          <w:bCs/>
          <w:sz w:val="28"/>
          <w:szCs w:val="28"/>
        </w:rPr>
      </w:pPr>
      <w:proofErr w:type="gramStart"/>
      <w:r w:rsidRPr="00BF1AC1">
        <w:rPr>
          <w:b/>
          <w:bCs/>
          <w:sz w:val="28"/>
          <w:szCs w:val="28"/>
        </w:rPr>
        <w:t>To :</w:t>
      </w:r>
      <w:proofErr w:type="gramEnd"/>
      <w:r w:rsidRPr="00BF1AC1">
        <w:rPr>
          <w:b/>
          <w:bCs/>
          <w:sz w:val="28"/>
          <w:szCs w:val="28"/>
        </w:rPr>
        <w:t xml:space="preserve"> Lao Securities Exchange</w:t>
      </w:r>
    </w:p>
    <w:p w:rsidR="007C21A8" w:rsidRDefault="007C21A8" w:rsidP="00FE6769"/>
    <w:p w:rsidR="007C21A8" w:rsidRDefault="007C21A8" w:rsidP="00FE6769"/>
    <w:tbl>
      <w:tblPr>
        <w:tblW w:w="0" w:type="auto"/>
        <w:tblInd w:w="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2"/>
      </w:tblGrid>
      <w:tr w:rsidR="007C21A8" w:rsidTr="00DC1D54">
        <w:trPr>
          <w:trHeight w:val="966"/>
        </w:trPr>
        <w:tc>
          <w:tcPr>
            <w:tcW w:w="4072" w:type="dxa"/>
            <w:vAlign w:val="center"/>
          </w:tcPr>
          <w:p w:rsidR="007C21A8" w:rsidRPr="007B08DE" w:rsidRDefault="007C21A8" w:rsidP="00DC1D54">
            <w:pPr>
              <w:jc w:val="center"/>
              <w:rPr>
                <w:b/>
                <w:bCs/>
                <w:sz w:val="28"/>
                <w:szCs w:val="28"/>
              </w:rPr>
            </w:pPr>
            <w:r w:rsidRPr="007B08DE">
              <w:rPr>
                <w:b/>
                <w:bCs/>
                <w:sz w:val="28"/>
                <w:szCs w:val="28"/>
              </w:rPr>
              <w:t>Official Seal</w:t>
            </w:r>
          </w:p>
        </w:tc>
      </w:tr>
      <w:tr w:rsidR="007C21A8" w:rsidTr="00DC1D54">
        <w:trPr>
          <w:trHeight w:val="3402"/>
        </w:trPr>
        <w:tc>
          <w:tcPr>
            <w:tcW w:w="4072" w:type="dxa"/>
          </w:tcPr>
          <w:p w:rsidR="007C21A8" w:rsidRPr="007B08DE" w:rsidRDefault="007C21A8" w:rsidP="00DC1D54">
            <w:pPr>
              <w:rPr>
                <w:rFonts w:ascii="Times New Roman" w:eastAsia="Batang" w:hAnsi="Times New Roman"/>
              </w:rPr>
            </w:pPr>
          </w:p>
        </w:tc>
      </w:tr>
    </w:tbl>
    <w:p w:rsidR="007C21A8" w:rsidRDefault="007C21A8" w:rsidP="00FE6769"/>
    <w:p w:rsidR="007C21A8" w:rsidRDefault="007C21A8" w:rsidP="00FE6769"/>
    <w:p w:rsidR="007C21A8" w:rsidRPr="00BF1AC1" w:rsidRDefault="007C21A8" w:rsidP="00833F53">
      <w:pPr>
        <w:ind w:firstLineChars="100" w:firstLine="280"/>
        <w:rPr>
          <w:sz w:val="28"/>
          <w:szCs w:val="28"/>
        </w:rPr>
      </w:pPr>
      <w:proofErr w:type="gramStart"/>
      <w:r>
        <w:rPr>
          <w:sz w:val="28"/>
          <w:szCs w:val="28"/>
        </w:rPr>
        <w:t>(  Company</w:t>
      </w:r>
      <w:proofErr w:type="gramEnd"/>
      <w:r>
        <w:rPr>
          <w:sz w:val="28"/>
          <w:szCs w:val="28"/>
        </w:rPr>
        <w:t xml:space="preserve"> Name   )</w:t>
      </w:r>
      <w:r w:rsidRPr="00BF1AC1">
        <w:rPr>
          <w:sz w:val="28"/>
          <w:szCs w:val="28"/>
        </w:rPr>
        <w:t xml:space="preserve"> confirms that the above seal is our company’s official seal</w:t>
      </w:r>
      <w:r>
        <w:rPr>
          <w:sz w:val="28"/>
          <w:szCs w:val="28"/>
        </w:rPr>
        <w:t>. W</w:t>
      </w:r>
      <w:r w:rsidRPr="00BF1AC1">
        <w:rPr>
          <w:sz w:val="28"/>
          <w:szCs w:val="28"/>
        </w:rPr>
        <w:t xml:space="preserve">e </w:t>
      </w:r>
      <w:proofErr w:type="gramStart"/>
      <w:r w:rsidRPr="00BF1AC1">
        <w:rPr>
          <w:sz w:val="28"/>
          <w:szCs w:val="28"/>
        </w:rPr>
        <w:t>submit</w:t>
      </w:r>
      <w:r>
        <w:rPr>
          <w:sz w:val="28"/>
          <w:szCs w:val="28"/>
        </w:rPr>
        <w:t>s</w:t>
      </w:r>
      <w:proofErr w:type="gramEnd"/>
      <w:r w:rsidRPr="00BF1AC1">
        <w:rPr>
          <w:sz w:val="28"/>
          <w:szCs w:val="28"/>
        </w:rPr>
        <w:t xml:space="preserve"> this seal for the use of securities depository matters. </w:t>
      </w:r>
      <w:r>
        <w:rPr>
          <w:sz w:val="28"/>
          <w:szCs w:val="28"/>
        </w:rPr>
        <w:t>I</w:t>
      </w:r>
      <w:r w:rsidRPr="00BF1AC1">
        <w:rPr>
          <w:sz w:val="28"/>
          <w:szCs w:val="28"/>
        </w:rPr>
        <w:t xml:space="preserve">n case </w:t>
      </w:r>
      <w:r>
        <w:rPr>
          <w:sz w:val="28"/>
          <w:szCs w:val="28"/>
        </w:rPr>
        <w:t>where</w:t>
      </w:r>
      <w:r w:rsidRPr="00BF1AC1">
        <w:rPr>
          <w:sz w:val="28"/>
          <w:szCs w:val="28"/>
        </w:rPr>
        <w:t xml:space="preserve"> the above seal is stamped, </w:t>
      </w:r>
      <w:proofErr w:type="gramStart"/>
      <w:r>
        <w:rPr>
          <w:sz w:val="28"/>
          <w:szCs w:val="28"/>
        </w:rPr>
        <w:t>(  Company</w:t>
      </w:r>
      <w:proofErr w:type="gramEnd"/>
      <w:r>
        <w:rPr>
          <w:sz w:val="28"/>
          <w:szCs w:val="28"/>
        </w:rPr>
        <w:t xml:space="preserve"> Name   )</w:t>
      </w:r>
      <w:r w:rsidRPr="00BF1AC1">
        <w:rPr>
          <w:sz w:val="28"/>
          <w:szCs w:val="28"/>
        </w:rPr>
        <w:t xml:space="preserve"> confirm</w:t>
      </w:r>
      <w:r>
        <w:rPr>
          <w:sz w:val="28"/>
          <w:szCs w:val="28"/>
        </w:rPr>
        <w:t>s</w:t>
      </w:r>
      <w:r w:rsidRPr="00BF1AC1">
        <w:rPr>
          <w:sz w:val="28"/>
          <w:szCs w:val="28"/>
        </w:rPr>
        <w:t xml:space="preserve"> that all responsibilities belong to </w:t>
      </w:r>
      <w:r>
        <w:rPr>
          <w:sz w:val="28"/>
          <w:szCs w:val="28"/>
        </w:rPr>
        <w:t>(  Company Name   ).</w:t>
      </w:r>
    </w:p>
    <w:p w:rsidR="007C21A8" w:rsidRPr="00BF1AC1" w:rsidRDefault="007C21A8" w:rsidP="00FE6769">
      <w:pPr>
        <w:rPr>
          <w:sz w:val="28"/>
          <w:szCs w:val="28"/>
        </w:rPr>
      </w:pPr>
    </w:p>
    <w:p w:rsidR="007C21A8" w:rsidRPr="00BF1AC1" w:rsidRDefault="007C21A8" w:rsidP="00FE6769">
      <w:pPr>
        <w:jc w:val="center"/>
        <w:rPr>
          <w:sz w:val="28"/>
          <w:szCs w:val="28"/>
        </w:rPr>
      </w:pPr>
      <w:r w:rsidRPr="00BF1AC1">
        <w:rPr>
          <w:sz w:val="28"/>
          <w:szCs w:val="28"/>
        </w:rPr>
        <w:t>/ Dec / 2010</w:t>
      </w:r>
    </w:p>
    <w:p w:rsidR="007C21A8" w:rsidRPr="00BF1AC1" w:rsidRDefault="007C21A8" w:rsidP="00FE6769">
      <w:pPr>
        <w:jc w:val="center"/>
        <w:rPr>
          <w:sz w:val="28"/>
          <w:szCs w:val="28"/>
        </w:rPr>
      </w:pPr>
    </w:p>
    <w:p w:rsidR="007C21A8" w:rsidRPr="00BF1AC1" w:rsidRDefault="007C21A8" w:rsidP="00833F53">
      <w:pPr>
        <w:ind w:firstLineChars="950" w:firstLine="2660"/>
        <w:rPr>
          <w:sz w:val="28"/>
          <w:szCs w:val="28"/>
        </w:rPr>
      </w:pPr>
      <w:r>
        <w:rPr>
          <w:sz w:val="28"/>
          <w:szCs w:val="28"/>
        </w:rPr>
        <w:t xml:space="preserve">000 Co. </w:t>
      </w:r>
      <w:r w:rsidRPr="00B12CB5">
        <w:rPr>
          <w:color w:val="0000FF"/>
          <w:sz w:val="28"/>
          <w:szCs w:val="28"/>
        </w:rPr>
        <w:t>(Company Name)</w:t>
      </w:r>
    </w:p>
    <w:p w:rsidR="007C21A8" w:rsidRPr="00BF1AC1" w:rsidRDefault="007C21A8" w:rsidP="00833F53">
      <w:pPr>
        <w:ind w:firstLineChars="950" w:firstLine="2660"/>
        <w:rPr>
          <w:sz w:val="28"/>
          <w:szCs w:val="28"/>
        </w:rPr>
      </w:pPr>
      <w:r>
        <w:rPr>
          <w:sz w:val="28"/>
          <w:szCs w:val="28"/>
        </w:rPr>
        <w:t>General</w:t>
      </w:r>
      <w:r w:rsidRPr="00BF1AC1">
        <w:rPr>
          <w:sz w:val="28"/>
          <w:szCs w:val="28"/>
        </w:rPr>
        <w:t xml:space="preserve"> </w:t>
      </w:r>
      <w:r>
        <w:rPr>
          <w:sz w:val="28"/>
          <w:szCs w:val="28"/>
        </w:rPr>
        <w:t>Director</w:t>
      </w:r>
      <w:r w:rsidRPr="00BF1AC1">
        <w:rPr>
          <w:sz w:val="28"/>
          <w:szCs w:val="28"/>
        </w:rPr>
        <w:t xml:space="preserve">          </w:t>
      </w:r>
      <w:r>
        <w:rPr>
          <w:sz w:val="28"/>
          <w:szCs w:val="28"/>
        </w:rPr>
        <w:t xml:space="preserve"> </w:t>
      </w:r>
      <w:r w:rsidRPr="00BF1AC1">
        <w:rPr>
          <w:sz w:val="28"/>
          <w:szCs w:val="28"/>
        </w:rPr>
        <w:t xml:space="preserve">    (Seal</w:t>
      </w:r>
      <w:r>
        <w:rPr>
          <w:sz w:val="28"/>
          <w:szCs w:val="28"/>
        </w:rPr>
        <w:t xml:space="preserve"> Impression</w:t>
      </w:r>
      <w:r w:rsidRPr="00BF1AC1">
        <w:rPr>
          <w:sz w:val="28"/>
          <w:szCs w:val="28"/>
        </w:rPr>
        <w:t>)</w:t>
      </w:r>
    </w:p>
    <w:p w:rsidR="007C21A8" w:rsidRDefault="007C21A8" w:rsidP="00FE6769"/>
    <w:p w:rsidR="007C21A8" w:rsidRDefault="007C21A8" w:rsidP="00FE6769">
      <w:r>
        <w:t>Attached file</w:t>
      </w:r>
    </w:p>
    <w:p w:rsidR="007C21A8" w:rsidRDefault="007C21A8" w:rsidP="00FE6769">
      <w:r>
        <w:t>A copy of official seal issuing</w:t>
      </w:r>
    </w:p>
    <w:p w:rsidR="007C21A8" w:rsidRPr="00FF739A" w:rsidRDefault="007C21A8" w:rsidP="00FE6769">
      <w:pPr>
        <w:jc w:val="center"/>
        <w:rPr>
          <w:sz w:val="48"/>
          <w:szCs w:val="48"/>
          <w:shd w:val="pct15" w:color="auto" w:fill="FFFFFF"/>
        </w:rPr>
      </w:pPr>
      <w:r>
        <w:rPr>
          <w:sz w:val="48"/>
          <w:szCs w:val="48"/>
          <w:shd w:val="pct15" w:color="auto" w:fill="FFFFFF"/>
        </w:rPr>
        <w:lastRenderedPageBreak/>
        <w:t>Change Report</w:t>
      </w:r>
    </w:p>
    <w:p w:rsidR="007C21A8" w:rsidRDefault="007C21A8" w:rsidP="00833F53">
      <w:pPr>
        <w:ind w:firstLineChars="100" w:firstLine="280"/>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4"/>
        <w:gridCol w:w="3075"/>
        <w:gridCol w:w="3075"/>
      </w:tblGrid>
      <w:tr w:rsidR="007C21A8" w:rsidRPr="00C23FA3" w:rsidTr="00DC1D54">
        <w:trPr>
          <w:trHeight w:val="720"/>
        </w:trPr>
        <w:tc>
          <w:tcPr>
            <w:tcW w:w="3074" w:type="dxa"/>
            <w:vAlign w:val="center"/>
          </w:tcPr>
          <w:p w:rsidR="007C21A8" w:rsidRPr="002E3783" w:rsidRDefault="007C21A8" w:rsidP="00DC1D54">
            <w:pPr>
              <w:jc w:val="center"/>
              <w:rPr>
                <w:sz w:val="28"/>
                <w:szCs w:val="28"/>
              </w:rPr>
            </w:pPr>
            <w:r w:rsidRPr="002E3783">
              <w:rPr>
                <w:sz w:val="28"/>
                <w:szCs w:val="28"/>
              </w:rPr>
              <w:t>Classification</w:t>
            </w:r>
          </w:p>
        </w:tc>
        <w:tc>
          <w:tcPr>
            <w:tcW w:w="3075" w:type="dxa"/>
            <w:vAlign w:val="center"/>
          </w:tcPr>
          <w:p w:rsidR="007C21A8" w:rsidRPr="002E3783" w:rsidRDefault="007C21A8" w:rsidP="00DC1D54">
            <w:pPr>
              <w:jc w:val="center"/>
              <w:rPr>
                <w:sz w:val="28"/>
                <w:szCs w:val="28"/>
              </w:rPr>
            </w:pPr>
            <w:r w:rsidRPr="002E3783">
              <w:rPr>
                <w:sz w:val="28"/>
                <w:szCs w:val="28"/>
              </w:rPr>
              <w:t>Before</w:t>
            </w:r>
          </w:p>
        </w:tc>
        <w:tc>
          <w:tcPr>
            <w:tcW w:w="3075" w:type="dxa"/>
            <w:vAlign w:val="center"/>
          </w:tcPr>
          <w:p w:rsidR="007C21A8" w:rsidRPr="002E3783" w:rsidRDefault="007C21A8" w:rsidP="00DC1D54">
            <w:pPr>
              <w:jc w:val="center"/>
              <w:rPr>
                <w:sz w:val="28"/>
                <w:szCs w:val="28"/>
              </w:rPr>
            </w:pPr>
            <w:r w:rsidRPr="002E3783">
              <w:rPr>
                <w:sz w:val="28"/>
                <w:szCs w:val="28"/>
              </w:rPr>
              <w:t>After</w:t>
            </w:r>
          </w:p>
        </w:tc>
      </w:tr>
      <w:tr w:rsidR="007C21A8" w:rsidRPr="00C23FA3" w:rsidTr="00DC1D54">
        <w:trPr>
          <w:trHeight w:val="720"/>
        </w:trPr>
        <w:tc>
          <w:tcPr>
            <w:tcW w:w="3074" w:type="dxa"/>
          </w:tcPr>
          <w:p w:rsidR="007C21A8" w:rsidRPr="002E3783" w:rsidRDefault="007C21A8" w:rsidP="00DC1D54">
            <w:pPr>
              <w:jc w:val="left"/>
              <w:rPr>
                <w:sz w:val="28"/>
                <w:szCs w:val="28"/>
              </w:rPr>
            </w:pPr>
            <w:r w:rsidRPr="002E3783">
              <w:rPr>
                <w:sz w:val="28"/>
                <w:szCs w:val="28"/>
              </w:rPr>
              <w:t>Company Name</w:t>
            </w:r>
          </w:p>
        </w:tc>
        <w:tc>
          <w:tcPr>
            <w:tcW w:w="3075" w:type="dxa"/>
          </w:tcPr>
          <w:p w:rsidR="007C21A8" w:rsidRPr="002E3783" w:rsidRDefault="007C21A8" w:rsidP="00DC1D54">
            <w:pPr>
              <w:jc w:val="left"/>
              <w:rPr>
                <w:sz w:val="28"/>
                <w:szCs w:val="28"/>
              </w:rPr>
            </w:pPr>
          </w:p>
        </w:tc>
        <w:tc>
          <w:tcPr>
            <w:tcW w:w="3075" w:type="dxa"/>
          </w:tcPr>
          <w:p w:rsidR="007C21A8" w:rsidRPr="002E3783" w:rsidRDefault="007C21A8" w:rsidP="00DC1D54">
            <w:pPr>
              <w:jc w:val="left"/>
              <w:rPr>
                <w:sz w:val="28"/>
                <w:szCs w:val="28"/>
              </w:rPr>
            </w:pPr>
          </w:p>
        </w:tc>
      </w:tr>
      <w:tr w:rsidR="007C21A8" w:rsidRPr="00C23FA3" w:rsidTr="00DC1D54">
        <w:trPr>
          <w:trHeight w:val="720"/>
        </w:trPr>
        <w:tc>
          <w:tcPr>
            <w:tcW w:w="3074" w:type="dxa"/>
          </w:tcPr>
          <w:p w:rsidR="007C21A8" w:rsidRPr="002E3783" w:rsidRDefault="007C21A8" w:rsidP="00DC1D54">
            <w:pPr>
              <w:jc w:val="left"/>
              <w:rPr>
                <w:sz w:val="24"/>
                <w:szCs w:val="24"/>
              </w:rPr>
            </w:pPr>
            <w:r w:rsidRPr="002E3783">
              <w:rPr>
                <w:sz w:val="28"/>
                <w:szCs w:val="28"/>
              </w:rPr>
              <w:t>Correspondent bank</w:t>
            </w:r>
          </w:p>
        </w:tc>
        <w:tc>
          <w:tcPr>
            <w:tcW w:w="3075" w:type="dxa"/>
          </w:tcPr>
          <w:p w:rsidR="007C21A8" w:rsidRPr="002E3783" w:rsidRDefault="007C21A8" w:rsidP="00DC1D54">
            <w:pPr>
              <w:jc w:val="left"/>
              <w:rPr>
                <w:sz w:val="28"/>
                <w:szCs w:val="28"/>
              </w:rPr>
            </w:pPr>
          </w:p>
        </w:tc>
        <w:tc>
          <w:tcPr>
            <w:tcW w:w="3075" w:type="dxa"/>
          </w:tcPr>
          <w:p w:rsidR="007C21A8" w:rsidRPr="002E3783" w:rsidRDefault="007C21A8" w:rsidP="00DC1D54">
            <w:pPr>
              <w:jc w:val="left"/>
              <w:rPr>
                <w:sz w:val="28"/>
                <w:szCs w:val="28"/>
              </w:rPr>
            </w:pPr>
          </w:p>
        </w:tc>
      </w:tr>
      <w:tr w:rsidR="007C21A8" w:rsidRPr="00C23FA3" w:rsidTr="00DC1D54">
        <w:trPr>
          <w:trHeight w:val="720"/>
        </w:trPr>
        <w:tc>
          <w:tcPr>
            <w:tcW w:w="3074" w:type="dxa"/>
          </w:tcPr>
          <w:p w:rsidR="007C21A8" w:rsidRPr="002E3783" w:rsidRDefault="007C21A8" w:rsidP="00DC1D54">
            <w:pPr>
              <w:jc w:val="left"/>
              <w:rPr>
                <w:sz w:val="24"/>
                <w:szCs w:val="24"/>
              </w:rPr>
            </w:pPr>
            <w:r w:rsidRPr="002E3783">
              <w:rPr>
                <w:sz w:val="28"/>
                <w:szCs w:val="28"/>
              </w:rPr>
              <w:t>Correspondent</w:t>
            </w:r>
            <w:r w:rsidRPr="002E3783">
              <w:rPr>
                <w:sz w:val="24"/>
                <w:szCs w:val="24"/>
              </w:rPr>
              <w:t xml:space="preserve"> </w:t>
            </w:r>
            <w:r w:rsidRPr="00B12CB5">
              <w:rPr>
                <w:sz w:val="28"/>
                <w:szCs w:val="28"/>
              </w:rPr>
              <w:t>Account No.</w:t>
            </w:r>
          </w:p>
        </w:tc>
        <w:tc>
          <w:tcPr>
            <w:tcW w:w="3075" w:type="dxa"/>
          </w:tcPr>
          <w:p w:rsidR="007C21A8" w:rsidRPr="002E3783" w:rsidRDefault="007C21A8" w:rsidP="00DC1D54">
            <w:pPr>
              <w:jc w:val="left"/>
              <w:rPr>
                <w:sz w:val="28"/>
                <w:szCs w:val="28"/>
              </w:rPr>
            </w:pPr>
          </w:p>
        </w:tc>
        <w:tc>
          <w:tcPr>
            <w:tcW w:w="3075" w:type="dxa"/>
          </w:tcPr>
          <w:p w:rsidR="007C21A8" w:rsidRPr="002E3783" w:rsidRDefault="007C21A8" w:rsidP="00DC1D54">
            <w:pPr>
              <w:jc w:val="left"/>
              <w:rPr>
                <w:sz w:val="28"/>
                <w:szCs w:val="28"/>
              </w:rPr>
            </w:pPr>
          </w:p>
        </w:tc>
      </w:tr>
      <w:tr w:rsidR="007C21A8" w:rsidRPr="00C23FA3" w:rsidTr="00DC1D54">
        <w:trPr>
          <w:trHeight w:val="720"/>
        </w:trPr>
        <w:tc>
          <w:tcPr>
            <w:tcW w:w="3074" w:type="dxa"/>
          </w:tcPr>
          <w:p w:rsidR="007C21A8" w:rsidRPr="002E3783" w:rsidRDefault="007C21A8" w:rsidP="00DC1D54">
            <w:pPr>
              <w:jc w:val="left"/>
              <w:rPr>
                <w:sz w:val="28"/>
                <w:szCs w:val="28"/>
              </w:rPr>
            </w:pPr>
            <w:r>
              <w:rPr>
                <w:sz w:val="28"/>
                <w:szCs w:val="28"/>
              </w:rPr>
              <w:t>General Director</w:t>
            </w:r>
          </w:p>
        </w:tc>
        <w:tc>
          <w:tcPr>
            <w:tcW w:w="3075" w:type="dxa"/>
          </w:tcPr>
          <w:p w:rsidR="007C21A8" w:rsidRPr="002E3783" w:rsidRDefault="007C21A8" w:rsidP="00DC1D54">
            <w:pPr>
              <w:jc w:val="left"/>
              <w:rPr>
                <w:sz w:val="28"/>
                <w:szCs w:val="28"/>
              </w:rPr>
            </w:pPr>
          </w:p>
        </w:tc>
        <w:tc>
          <w:tcPr>
            <w:tcW w:w="3075" w:type="dxa"/>
          </w:tcPr>
          <w:p w:rsidR="007C21A8" w:rsidRPr="002E3783" w:rsidRDefault="007C21A8" w:rsidP="00DC1D54">
            <w:pPr>
              <w:jc w:val="left"/>
              <w:rPr>
                <w:sz w:val="28"/>
                <w:szCs w:val="28"/>
              </w:rPr>
            </w:pPr>
          </w:p>
        </w:tc>
      </w:tr>
      <w:tr w:rsidR="007C21A8" w:rsidRPr="00C23FA3" w:rsidTr="00DC1D54">
        <w:trPr>
          <w:trHeight w:val="720"/>
        </w:trPr>
        <w:tc>
          <w:tcPr>
            <w:tcW w:w="3074" w:type="dxa"/>
          </w:tcPr>
          <w:p w:rsidR="007C21A8" w:rsidRPr="002E3783" w:rsidRDefault="007C21A8" w:rsidP="00DC1D54">
            <w:pPr>
              <w:jc w:val="left"/>
              <w:rPr>
                <w:sz w:val="24"/>
                <w:szCs w:val="24"/>
              </w:rPr>
            </w:pPr>
            <w:r>
              <w:rPr>
                <w:sz w:val="24"/>
                <w:szCs w:val="24"/>
              </w:rPr>
              <w:t>Company registration</w:t>
            </w:r>
            <w:r w:rsidRPr="002E3783">
              <w:rPr>
                <w:sz w:val="24"/>
                <w:szCs w:val="24"/>
              </w:rPr>
              <w:t xml:space="preserve"> No</w:t>
            </w:r>
          </w:p>
        </w:tc>
        <w:tc>
          <w:tcPr>
            <w:tcW w:w="3075" w:type="dxa"/>
          </w:tcPr>
          <w:p w:rsidR="007C21A8" w:rsidRPr="002E3783" w:rsidRDefault="007C21A8" w:rsidP="00DC1D54">
            <w:pPr>
              <w:jc w:val="left"/>
              <w:rPr>
                <w:sz w:val="28"/>
                <w:szCs w:val="28"/>
              </w:rPr>
            </w:pPr>
          </w:p>
        </w:tc>
        <w:tc>
          <w:tcPr>
            <w:tcW w:w="3075" w:type="dxa"/>
          </w:tcPr>
          <w:p w:rsidR="007C21A8" w:rsidRPr="002E3783" w:rsidRDefault="007C21A8" w:rsidP="00DC1D54">
            <w:pPr>
              <w:jc w:val="left"/>
              <w:rPr>
                <w:sz w:val="28"/>
                <w:szCs w:val="28"/>
              </w:rPr>
            </w:pPr>
          </w:p>
        </w:tc>
      </w:tr>
      <w:tr w:rsidR="007C21A8" w:rsidRPr="00C23FA3" w:rsidTr="00DC1D54">
        <w:trPr>
          <w:trHeight w:val="720"/>
        </w:trPr>
        <w:tc>
          <w:tcPr>
            <w:tcW w:w="3074" w:type="dxa"/>
          </w:tcPr>
          <w:p w:rsidR="007C21A8" w:rsidRPr="002E3783" w:rsidRDefault="007C21A8" w:rsidP="00DC1D54">
            <w:pPr>
              <w:jc w:val="left"/>
              <w:rPr>
                <w:sz w:val="28"/>
                <w:szCs w:val="28"/>
              </w:rPr>
            </w:pPr>
            <w:r w:rsidRPr="002E3783">
              <w:rPr>
                <w:sz w:val="28"/>
                <w:szCs w:val="28"/>
              </w:rPr>
              <w:t>Address</w:t>
            </w:r>
          </w:p>
        </w:tc>
        <w:tc>
          <w:tcPr>
            <w:tcW w:w="3075" w:type="dxa"/>
          </w:tcPr>
          <w:p w:rsidR="007C21A8" w:rsidRPr="002E3783" w:rsidRDefault="007C21A8" w:rsidP="00DC1D54">
            <w:pPr>
              <w:jc w:val="left"/>
              <w:rPr>
                <w:sz w:val="28"/>
                <w:szCs w:val="28"/>
              </w:rPr>
            </w:pPr>
          </w:p>
        </w:tc>
        <w:tc>
          <w:tcPr>
            <w:tcW w:w="3075" w:type="dxa"/>
          </w:tcPr>
          <w:p w:rsidR="007C21A8" w:rsidRPr="002E3783" w:rsidRDefault="007C21A8" w:rsidP="00DC1D54">
            <w:pPr>
              <w:jc w:val="left"/>
              <w:rPr>
                <w:sz w:val="28"/>
                <w:szCs w:val="28"/>
              </w:rPr>
            </w:pPr>
          </w:p>
        </w:tc>
      </w:tr>
      <w:tr w:rsidR="007C21A8" w:rsidRPr="00C23FA3" w:rsidTr="00DC1D54">
        <w:trPr>
          <w:trHeight w:val="2597"/>
        </w:trPr>
        <w:tc>
          <w:tcPr>
            <w:tcW w:w="3074" w:type="dxa"/>
          </w:tcPr>
          <w:p w:rsidR="007C21A8" w:rsidRPr="002E3783" w:rsidRDefault="007C21A8" w:rsidP="00DC1D54">
            <w:pPr>
              <w:jc w:val="left"/>
              <w:rPr>
                <w:sz w:val="28"/>
                <w:szCs w:val="28"/>
              </w:rPr>
            </w:pPr>
            <w:r w:rsidRPr="002E3783">
              <w:rPr>
                <w:sz w:val="28"/>
                <w:szCs w:val="28"/>
              </w:rPr>
              <w:t>Official Seal</w:t>
            </w:r>
          </w:p>
          <w:p w:rsidR="007C21A8" w:rsidRPr="002E3783" w:rsidRDefault="007C21A8" w:rsidP="00DC1D54">
            <w:pPr>
              <w:jc w:val="left"/>
              <w:rPr>
                <w:sz w:val="28"/>
                <w:szCs w:val="28"/>
              </w:rPr>
            </w:pPr>
            <w:r w:rsidRPr="002E3783">
              <w:rPr>
                <w:sz w:val="28"/>
                <w:szCs w:val="28"/>
              </w:rPr>
              <w:t xml:space="preserve">(Name change, </w:t>
            </w:r>
            <w:r>
              <w:rPr>
                <w:sz w:val="28"/>
                <w:szCs w:val="28"/>
              </w:rPr>
              <w:t>General Director</w:t>
            </w:r>
            <w:r w:rsidRPr="002E3783">
              <w:rPr>
                <w:sz w:val="28"/>
                <w:szCs w:val="28"/>
              </w:rPr>
              <w:t xml:space="preserve"> change, etc)</w:t>
            </w:r>
          </w:p>
        </w:tc>
        <w:tc>
          <w:tcPr>
            <w:tcW w:w="3075" w:type="dxa"/>
          </w:tcPr>
          <w:p w:rsidR="007C21A8" w:rsidRPr="002E3783" w:rsidRDefault="007C21A8" w:rsidP="00DC1D54">
            <w:pPr>
              <w:jc w:val="left"/>
              <w:rPr>
                <w:sz w:val="28"/>
                <w:szCs w:val="28"/>
              </w:rPr>
            </w:pPr>
          </w:p>
        </w:tc>
        <w:tc>
          <w:tcPr>
            <w:tcW w:w="3075" w:type="dxa"/>
          </w:tcPr>
          <w:p w:rsidR="007C21A8" w:rsidRPr="002E3783" w:rsidRDefault="007C21A8" w:rsidP="00DC1D54">
            <w:pPr>
              <w:jc w:val="left"/>
              <w:rPr>
                <w:sz w:val="28"/>
                <w:szCs w:val="28"/>
              </w:rPr>
            </w:pPr>
          </w:p>
        </w:tc>
      </w:tr>
    </w:tbl>
    <w:p w:rsidR="007C21A8" w:rsidRPr="00C23FA3" w:rsidRDefault="007C21A8" w:rsidP="007C21A8">
      <w:pPr>
        <w:ind w:firstLineChars="100" w:firstLine="280"/>
        <w:jc w:val="left"/>
        <w:rPr>
          <w:sz w:val="28"/>
          <w:szCs w:val="28"/>
        </w:rPr>
      </w:pPr>
    </w:p>
    <w:p w:rsidR="007C21A8" w:rsidRPr="00BF1AC1" w:rsidRDefault="007C21A8" w:rsidP="00FE6769">
      <w:pPr>
        <w:jc w:val="center"/>
        <w:rPr>
          <w:sz w:val="28"/>
          <w:szCs w:val="28"/>
        </w:rPr>
      </w:pPr>
      <w:r w:rsidRPr="00BF1AC1">
        <w:rPr>
          <w:sz w:val="28"/>
          <w:szCs w:val="28"/>
        </w:rPr>
        <w:t>/ Dec / 2010</w:t>
      </w:r>
    </w:p>
    <w:p w:rsidR="007C21A8" w:rsidRPr="00BF1AC1" w:rsidRDefault="007C21A8" w:rsidP="00FE6769">
      <w:pPr>
        <w:jc w:val="center"/>
        <w:rPr>
          <w:sz w:val="28"/>
          <w:szCs w:val="28"/>
        </w:rPr>
      </w:pPr>
    </w:p>
    <w:p w:rsidR="007C21A8" w:rsidRPr="00BF1AC1" w:rsidRDefault="007C21A8" w:rsidP="00833F53">
      <w:pPr>
        <w:ind w:firstLineChars="950" w:firstLine="2660"/>
        <w:rPr>
          <w:sz w:val="28"/>
          <w:szCs w:val="28"/>
        </w:rPr>
      </w:pPr>
      <w:r>
        <w:rPr>
          <w:sz w:val="28"/>
          <w:szCs w:val="28"/>
        </w:rPr>
        <w:t xml:space="preserve">000 Co. </w:t>
      </w:r>
      <w:r w:rsidRPr="00B12CB5">
        <w:rPr>
          <w:color w:val="0000FF"/>
          <w:sz w:val="28"/>
          <w:szCs w:val="28"/>
        </w:rPr>
        <w:t>(Company Name)</w:t>
      </w:r>
    </w:p>
    <w:p w:rsidR="007C21A8" w:rsidRPr="00BF1AC1" w:rsidRDefault="007C21A8" w:rsidP="00833F53">
      <w:pPr>
        <w:ind w:firstLineChars="950" w:firstLine="2660"/>
        <w:rPr>
          <w:sz w:val="28"/>
          <w:szCs w:val="28"/>
        </w:rPr>
      </w:pPr>
      <w:r>
        <w:rPr>
          <w:sz w:val="28"/>
          <w:szCs w:val="28"/>
        </w:rPr>
        <w:t>General</w:t>
      </w:r>
      <w:r w:rsidRPr="00BF1AC1">
        <w:rPr>
          <w:sz w:val="28"/>
          <w:szCs w:val="28"/>
        </w:rPr>
        <w:t xml:space="preserve"> </w:t>
      </w:r>
      <w:r>
        <w:rPr>
          <w:sz w:val="28"/>
          <w:szCs w:val="28"/>
        </w:rPr>
        <w:t>Director</w:t>
      </w:r>
      <w:r w:rsidRPr="00BF1AC1">
        <w:rPr>
          <w:sz w:val="28"/>
          <w:szCs w:val="28"/>
        </w:rPr>
        <w:t xml:space="preserve">          </w:t>
      </w:r>
      <w:r>
        <w:rPr>
          <w:sz w:val="28"/>
          <w:szCs w:val="28"/>
        </w:rPr>
        <w:t xml:space="preserve"> </w:t>
      </w:r>
      <w:r w:rsidRPr="00BF1AC1">
        <w:rPr>
          <w:sz w:val="28"/>
          <w:szCs w:val="28"/>
        </w:rPr>
        <w:t xml:space="preserve">    (Seal</w:t>
      </w:r>
      <w:r>
        <w:rPr>
          <w:sz w:val="28"/>
          <w:szCs w:val="28"/>
        </w:rPr>
        <w:t xml:space="preserve"> Impression</w:t>
      </w:r>
      <w:r w:rsidRPr="00BF1AC1">
        <w:rPr>
          <w:sz w:val="28"/>
          <w:szCs w:val="28"/>
        </w:rPr>
        <w:t>)</w:t>
      </w:r>
    </w:p>
    <w:p w:rsidR="007C21A8" w:rsidRDefault="007C21A8" w:rsidP="00833F53">
      <w:pPr>
        <w:ind w:firstLineChars="100" w:firstLine="280"/>
        <w:jc w:val="left"/>
        <w:rPr>
          <w:sz w:val="28"/>
          <w:szCs w:val="28"/>
        </w:rPr>
      </w:pPr>
    </w:p>
    <w:p w:rsidR="007C21A8" w:rsidRPr="00C23FA3" w:rsidRDefault="007C21A8" w:rsidP="00833F53">
      <w:pPr>
        <w:ind w:firstLineChars="100" w:firstLine="200"/>
        <w:rPr>
          <w:szCs w:val="20"/>
        </w:rPr>
      </w:pPr>
      <w:proofErr w:type="gramStart"/>
      <w:r w:rsidRPr="00C23FA3">
        <w:rPr>
          <w:szCs w:val="20"/>
        </w:rPr>
        <w:t>Attachments</w:t>
      </w:r>
      <w:r>
        <w:rPr>
          <w:szCs w:val="20"/>
        </w:rPr>
        <w:t xml:space="preserve"> :</w:t>
      </w:r>
      <w:proofErr w:type="gramEnd"/>
      <w:r>
        <w:rPr>
          <w:szCs w:val="20"/>
        </w:rPr>
        <w:t xml:space="preserve"> R</w:t>
      </w:r>
      <w:r w:rsidRPr="00C23FA3">
        <w:rPr>
          <w:szCs w:val="20"/>
        </w:rPr>
        <w:t>elated documents</w:t>
      </w:r>
    </w:p>
    <w:p w:rsidR="007C21A8" w:rsidRDefault="007C21A8" w:rsidP="00476D9E">
      <w:pPr>
        <w:jc w:val="center"/>
        <w:rPr>
          <w:sz w:val="48"/>
          <w:szCs w:val="48"/>
          <w:shd w:val="pct15" w:color="auto" w:fill="FFFFFF"/>
        </w:rPr>
      </w:pPr>
    </w:p>
    <w:p w:rsidR="007C21A8" w:rsidRPr="00FE6769" w:rsidRDefault="007C21A8" w:rsidP="00BA4B21">
      <w:pPr>
        <w:jc w:val="center"/>
        <w:rPr>
          <w:sz w:val="40"/>
          <w:szCs w:val="40"/>
          <w:shd w:val="pct15" w:color="auto" w:fill="FFFFFF"/>
        </w:rPr>
      </w:pPr>
      <w:r w:rsidRPr="00FE6769">
        <w:rPr>
          <w:sz w:val="40"/>
          <w:szCs w:val="40"/>
          <w:shd w:val="pct15" w:color="auto" w:fill="FFFFFF"/>
        </w:rPr>
        <w:lastRenderedPageBreak/>
        <w:t>Application</w:t>
      </w:r>
      <w:r w:rsidRPr="001865FE">
        <w:rPr>
          <w:sz w:val="40"/>
          <w:szCs w:val="40"/>
          <w:shd w:val="pct15" w:color="auto" w:fill="FFFFFF"/>
        </w:rPr>
        <w:t xml:space="preserve"> </w:t>
      </w:r>
      <w:r>
        <w:rPr>
          <w:sz w:val="40"/>
          <w:szCs w:val="40"/>
          <w:shd w:val="pct15" w:color="auto" w:fill="FFFFFF"/>
        </w:rPr>
        <w:t>for Safe Custody</w:t>
      </w:r>
    </w:p>
    <w:p w:rsidR="007C21A8" w:rsidRDefault="007C21A8" w:rsidP="00BA4B21"/>
    <w:p w:rsidR="007C21A8" w:rsidRDefault="007C21A8" w:rsidP="0004083A">
      <w:r w:rsidRPr="00D833AD">
        <w:rPr>
          <w:sz w:val="28"/>
          <w:szCs w:val="28"/>
        </w:rPr>
        <w:t xml:space="preserve">1. Issuer </w:t>
      </w:r>
      <w:proofErr w:type="gramStart"/>
      <w:r w:rsidRPr="00D833AD">
        <w:rPr>
          <w:sz w:val="28"/>
          <w:szCs w:val="28"/>
        </w:rPr>
        <w:t>Name :</w:t>
      </w:r>
      <w:proofErr w:type="gramEnd"/>
      <w:r>
        <w:t xml:space="preserve"> </w:t>
      </w:r>
      <w:r w:rsidRPr="00FE6769">
        <w:rPr>
          <w:u w:val="single"/>
        </w:rPr>
        <w:t xml:space="preserve">                                         </w:t>
      </w:r>
      <w:r>
        <w:rPr>
          <w:u w:val="single"/>
        </w:rPr>
        <w:t xml:space="preserve"> </w:t>
      </w:r>
      <w:r w:rsidRPr="00FE6769">
        <w:rPr>
          <w:u w:val="single"/>
        </w:rPr>
        <w:t xml:space="preserve">                          </w:t>
      </w:r>
    </w:p>
    <w:p w:rsidR="007C21A8" w:rsidRDefault="007C21A8" w:rsidP="0004083A">
      <w:pPr>
        <w:rPr>
          <w:rFonts w:ascii="Garamond" w:hAnsi="Garamond"/>
          <w:sz w:val="28"/>
          <w:szCs w:val="28"/>
          <w:u w:val="single"/>
        </w:rPr>
      </w:pPr>
      <w:r>
        <w:rPr>
          <w:sz w:val="28"/>
          <w:szCs w:val="28"/>
        </w:rPr>
        <w:t xml:space="preserve">2. </w:t>
      </w:r>
      <w:proofErr w:type="gramStart"/>
      <w:r>
        <w:rPr>
          <w:sz w:val="28"/>
          <w:szCs w:val="28"/>
        </w:rPr>
        <w:t>ISIN(</w:t>
      </w:r>
      <w:proofErr w:type="gramEnd"/>
      <w:r>
        <w:rPr>
          <w:sz w:val="28"/>
          <w:szCs w:val="28"/>
        </w:rPr>
        <w:t xml:space="preserve">Securities Code) </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r w:rsidRPr="008436C1">
        <w:rPr>
          <w:rFonts w:ascii="Garamond" w:hAnsi="Garamond"/>
          <w:sz w:val="28"/>
          <w:szCs w:val="28"/>
          <w:u w:val="single"/>
        </w:rPr>
        <w:t xml:space="preserve">          </w:t>
      </w:r>
    </w:p>
    <w:p w:rsidR="007C21A8" w:rsidRPr="00FE6769" w:rsidRDefault="007C21A8" w:rsidP="00FE6769">
      <w:pPr>
        <w:rPr>
          <w:sz w:val="28"/>
          <w:szCs w:val="28"/>
        </w:rPr>
      </w:pPr>
      <w:r w:rsidRPr="00FE6769">
        <w:rPr>
          <w:sz w:val="28"/>
          <w:szCs w:val="28"/>
        </w:rPr>
        <w:t xml:space="preserve">3. Applicant  </w:t>
      </w:r>
    </w:p>
    <w:p w:rsidR="007C21A8" w:rsidRPr="00FE6769" w:rsidRDefault="007C21A8" w:rsidP="00833F53">
      <w:pPr>
        <w:ind w:firstLineChars="200" w:firstLine="560"/>
        <w:rPr>
          <w:sz w:val="28"/>
          <w:szCs w:val="28"/>
        </w:rPr>
      </w:pPr>
      <w:r w:rsidRPr="00FE6769">
        <w:rPr>
          <w:sz w:val="28"/>
          <w:szCs w:val="28"/>
        </w:rPr>
        <w:t xml:space="preserve">Name </w:t>
      </w:r>
      <w:r w:rsidRPr="00FE6769">
        <w:rPr>
          <w:rFonts w:hint="eastAsia"/>
          <w:sz w:val="28"/>
          <w:szCs w:val="28"/>
        </w:rPr>
        <w:t>：</w:t>
      </w:r>
      <w:r w:rsidRPr="00FE6769">
        <w:rPr>
          <w:sz w:val="28"/>
          <w:szCs w:val="28"/>
          <w:u w:val="single"/>
        </w:rPr>
        <w:t xml:space="preserve">                                                    </w:t>
      </w:r>
    </w:p>
    <w:p w:rsidR="007C21A8" w:rsidRPr="00FE6769" w:rsidRDefault="007C21A8" w:rsidP="00FE6769">
      <w:pPr>
        <w:rPr>
          <w:sz w:val="28"/>
          <w:szCs w:val="28"/>
        </w:rPr>
      </w:pPr>
      <w:r w:rsidRPr="00FE6769">
        <w:rPr>
          <w:sz w:val="28"/>
          <w:szCs w:val="28"/>
        </w:rPr>
        <w:t xml:space="preserve">    ID </w:t>
      </w:r>
      <w:r w:rsidRPr="00FE6769">
        <w:rPr>
          <w:rFonts w:hint="eastAsia"/>
          <w:sz w:val="28"/>
          <w:szCs w:val="28"/>
        </w:rPr>
        <w:t>：</w:t>
      </w:r>
      <w:r w:rsidRPr="00FE6769">
        <w:rPr>
          <w:sz w:val="28"/>
          <w:szCs w:val="28"/>
        </w:rPr>
        <w:t xml:space="preserve"> </w:t>
      </w:r>
      <w:r w:rsidRPr="00FE6769">
        <w:rPr>
          <w:sz w:val="28"/>
          <w:szCs w:val="28"/>
          <w:u w:val="single"/>
        </w:rPr>
        <w:t xml:space="preserve">                                                      </w:t>
      </w:r>
    </w:p>
    <w:p w:rsidR="007C21A8" w:rsidRPr="00FE6769" w:rsidRDefault="007C21A8" w:rsidP="00FE6769">
      <w:pPr>
        <w:rPr>
          <w:sz w:val="28"/>
          <w:szCs w:val="28"/>
        </w:rPr>
      </w:pPr>
      <w:r w:rsidRPr="00FE6769">
        <w:rPr>
          <w:sz w:val="28"/>
          <w:szCs w:val="28"/>
        </w:rPr>
        <w:t xml:space="preserve">4. Nominee (Owner of shares) </w:t>
      </w:r>
    </w:p>
    <w:p w:rsidR="007C21A8" w:rsidRPr="00FE6769" w:rsidRDefault="007C21A8" w:rsidP="00833F53">
      <w:pPr>
        <w:ind w:firstLineChars="200" w:firstLine="560"/>
        <w:rPr>
          <w:sz w:val="28"/>
          <w:szCs w:val="28"/>
        </w:rPr>
      </w:pPr>
      <w:r w:rsidRPr="00FE6769">
        <w:rPr>
          <w:sz w:val="28"/>
          <w:szCs w:val="28"/>
        </w:rPr>
        <w:t xml:space="preserve">Name </w:t>
      </w:r>
      <w:r w:rsidRPr="00FE6769">
        <w:rPr>
          <w:rFonts w:hint="eastAsia"/>
          <w:sz w:val="28"/>
          <w:szCs w:val="28"/>
        </w:rPr>
        <w:t>：</w:t>
      </w:r>
      <w:r w:rsidRPr="00FE6769">
        <w:rPr>
          <w:sz w:val="28"/>
          <w:szCs w:val="28"/>
          <w:u w:val="single"/>
        </w:rPr>
        <w:t xml:space="preserve">                                                   </w:t>
      </w:r>
    </w:p>
    <w:p w:rsidR="007C21A8" w:rsidRPr="00FE6769" w:rsidRDefault="007C21A8" w:rsidP="0004083A">
      <w:pPr>
        <w:rPr>
          <w:sz w:val="28"/>
          <w:szCs w:val="28"/>
        </w:rPr>
      </w:pPr>
      <w:r w:rsidRPr="00FE6769">
        <w:rPr>
          <w:sz w:val="28"/>
          <w:szCs w:val="28"/>
        </w:rPr>
        <w:t xml:space="preserve">    ID </w:t>
      </w:r>
      <w:r w:rsidRPr="00FE6769">
        <w:rPr>
          <w:rFonts w:hint="eastAsia"/>
          <w:sz w:val="28"/>
          <w:szCs w:val="28"/>
        </w:rPr>
        <w:t>：</w:t>
      </w:r>
      <w:r w:rsidRPr="00FE6769">
        <w:rPr>
          <w:sz w:val="28"/>
          <w:szCs w:val="28"/>
          <w:u w:val="single"/>
        </w:rPr>
        <w:t xml:space="preserve">                                                      </w:t>
      </w:r>
    </w:p>
    <w:p w:rsidR="007C21A8" w:rsidRPr="00FE6769" w:rsidRDefault="007C21A8" w:rsidP="0004083A">
      <w:pPr>
        <w:rPr>
          <w:sz w:val="28"/>
          <w:szCs w:val="28"/>
        </w:rPr>
      </w:pPr>
      <w:r w:rsidRPr="00FE6769">
        <w:rPr>
          <w:sz w:val="28"/>
          <w:szCs w:val="28"/>
        </w:rPr>
        <w:t xml:space="preserve">3. Registrant </w:t>
      </w:r>
      <w:proofErr w:type="gramStart"/>
      <w:r w:rsidRPr="00FE6769">
        <w:rPr>
          <w:sz w:val="28"/>
          <w:szCs w:val="28"/>
        </w:rPr>
        <w:t>Name :</w:t>
      </w:r>
      <w:proofErr w:type="gramEnd"/>
      <w:r w:rsidRPr="00FE6769">
        <w:rPr>
          <w:sz w:val="28"/>
          <w:szCs w:val="28"/>
        </w:rPr>
        <w:t xml:space="preserve"> </w:t>
      </w:r>
      <w:r w:rsidRPr="00FE6769">
        <w:rPr>
          <w:sz w:val="28"/>
          <w:szCs w:val="28"/>
          <w:u w:val="single"/>
        </w:rPr>
        <w:t xml:space="preserve">                                               </w:t>
      </w:r>
    </w:p>
    <w:p w:rsidR="007C21A8" w:rsidRPr="00FE6769" w:rsidRDefault="007C21A8" w:rsidP="0004083A">
      <w:pPr>
        <w:rPr>
          <w:sz w:val="28"/>
          <w:szCs w:val="28"/>
        </w:rPr>
      </w:pPr>
      <w:r w:rsidRPr="007A31B7">
        <w:rPr>
          <w:sz w:val="28"/>
          <w:szCs w:val="28"/>
        </w:rPr>
        <w:t xml:space="preserve">3. </w:t>
      </w:r>
      <w:proofErr w:type="gramStart"/>
      <w:r w:rsidRPr="007A31B7">
        <w:rPr>
          <w:sz w:val="28"/>
          <w:szCs w:val="28"/>
        </w:rPr>
        <w:t>Denomination</w:t>
      </w:r>
      <w:r w:rsidRPr="00FE6769">
        <w:rPr>
          <w:sz w:val="28"/>
          <w:szCs w:val="28"/>
        </w:rPr>
        <w:t xml:space="preserve"> :</w:t>
      </w:r>
      <w:proofErr w:type="gramEnd"/>
      <w:r w:rsidRPr="00FE6769">
        <w:rPr>
          <w:sz w:val="28"/>
          <w:szCs w:val="28"/>
        </w:rPr>
        <w:t xml:space="preserve"> </w:t>
      </w:r>
      <w:r>
        <w:rPr>
          <w:sz w:val="28"/>
          <w:szCs w:val="28"/>
        </w:rPr>
        <w:t xml:space="preserve">(if applicable) </w:t>
      </w:r>
      <w:r w:rsidRPr="00FE6769">
        <w:rPr>
          <w:sz w:val="28"/>
          <w:szCs w:val="28"/>
          <w:u w:val="single"/>
        </w:rPr>
        <w:t xml:space="preserve">                                 </w:t>
      </w:r>
      <w:r w:rsidRPr="00FE6769">
        <w:rPr>
          <w:sz w:val="28"/>
          <w:szCs w:val="28"/>
        </w:rPr>
        <w:t xml:space="preserve"> </w:t>
      </w:r>
    </w:p>
    <w:p w:rsidR="007C21A8" w:rsidRDefault="007C21A8" w:rsidP="0004083A">
      <w:pPr>
        <w:rPr>
          <w:rFonts w:ascii="Garamond" w:hAnsi="Garamond"/>
          <w:sz w:val="28"/>
          <w:szCs w:val="28"/>
          <w:u w:val="single"/>
        </w:rPr>
      </w:pPr>
      <w:r>
        <w:rPr>
          <w:sz w:val="28"/>
          <w:szCs w:val="28"/>
        </w:rPr>
        <w:t>4</w:t>
      </w:r>
      <w:r w:rsidRPr="00D833AD">
        <w:rPr>
          <w:sz w:val="28"/>
          <w:szCs w:val="28"/>
        </w:rPr>
        <w:t xml:space="preserve">. Applied No. of </w:t>
      </w:r>
      <w:proofErr w:type="gramStart"/>
      <w:r w:rsidRPr="00D833AD">
        <w:rPr>
          <w:sz w:val="28"/>
          <w:szCs w:val="28"/>
        </w:rPr>
        <w:t>share</w:t>
      </w:r>
      <w:r>
        <w:rPr>
          <w:rFonts w:ascii="Garamond" w:hAnsi="Garamond"/>
          <w:sz w:val="28"/>
          <w:szCs w:val="28"/>
          <w:u w:val="single"/>
        </w:rPr>
        <w:t xml:space="preserve"> :</w:t>
      </w:r>
      <w:proofErr w:type="gramEnd"/>
      <w:r>
        <w:rPr>
          <w:rFonts w:ascii="Garamond" w:hAnsi="Garamond"/>
          <w:sz w:val="28"/>
          <w:szCs w:val="28"/>
          <w:u w:val="single"/>
        </w:rPr>
        <w:t xml:space="preserve"> </w:t>
      </w:r>
      <w:r w:rsidRPr="008436C1">
        <w:rPr>
          <w:rFonts w:ascii="Garamond" w:hAnsi="Garamond"/>
          <w:sz w:val="28"/>
          <w:szCs w:val="28"/>
          <w:u w:val="single"/>
        </w:rPr>
        <w:t xml:space="preserve">    </w:t>
      </w:r>
      <w:r>
        <w:rPr>
          <w:rFonts w:ascii="Garamond" w:hAnsi="Garamond"/>
          <w:sz w:val="28"/>
          <w:szCs w:val="28"/>
          <w:u w:val="single"/>
        </w:rPr>
        <w:t xml:space="preserve">     </w:t>
      </w:r>
      <w:r w:rsidRPr="008436C1">
        <w:rPr>
          <w:rFonts w:ascii="Garamond" w:hAnsi="Garamond"/>
          <w:sz w:val="28"/>
          <w:szCs w:val="28"/>
          <w:u w:val="single"/>
        </w:rPr>
        <w:t xml:space="preserve">               </w:t>
      </w:r>
      <w:r>
        <w:rPr>
          <w:rFonts w:ascii="Garamond" w:hAnsi="Garamond"/>
          <w:sz w:val="28"/>
          <w:szCs w:val="28"/>
          <w:u w:val="single"/>
        </w:rPr>
        <w:t xml:space="preserve">     </w:t>
      </w:r>
      <w:r w:rsidRPr="008436C1">
        <w:rPr>
          <w:rFonts w:ascii="Garamond" w:hAnsi="Garamond"/>
          <w:sz w:val="28"/>
          <w:szCs w:val="28"/>
          <w:u w:val="single"/>
        </w:rPr>
        <w:t xml:space="preserve">           </w:t>
      </w:r>
    </w:p>
    <w:p w:rsidR="007C21A8" w:rsidRPr="00EB2306" w:rsidRDefault="007C21A8" w:rsidP="0004083A">
      <w:pPr>
        <w:rPr>
          <w:sz w:val="28"/>
          <w:szCs w:val="28"/>
        </w:rPr>
      </w:pPr>
      <w:r>
        <w:rPr>
          <w:sz w:val="28"/>
          <w:szCs w:val="28"/>
        </w:rPr>
        <w:t>5</w:t>
      </w:r>
      <w:r w:rsidRPr="00D833AD">
        <w:rPr>
          <w:sz w:val="28"/>
          <w:szCs w:val="28"/>
        </w:rPr>
        <w:t>.</w:t>
      </w:r>
      <w:r w:rsidRPr="0004083A">
        <w:rPr>
          <w:sz w:val="28"/>
          <w:szCs w:val="28"/>
        </w:rPr>
        <w:t xml:space="preserve"> </w:t>
      </w:r>
      <w:r>
        <w:rPr>
          <w:sz w:val="28"/>
          <w:szCs w:val="28"/>
        </w:rPr>
        <w:t xml:space="preserve">Applied </w:t>
      </w:r>
      <w:proofErr w:type="gramStart"/>
      <w:r>
        <w:rPr>
          <w:sz w:val="28"/>
          <w:szCs w:val="28"/>
        </w:rPr>
        <w:t>Quantity :</w:t>
      </w:r>
      <w:proofErr w:type="gramEnd"/>
      <w:r w:rsidRPr="00D833AD">
        <w:rPr>
          <w:sz w:val="28"/>
          <w:szCs w:val="28"/>
        </w:rPr>
        <w:t xml:space="preserve"> </w:t>
      </w:r>
      <w:r w:rsidRPr="00FE6769">
        <w:rPr>
          <w:sz w:val="28"/>
          <w:szCs w:val="28"/>
          <w:u w:val="single"/>
        </w:rPr>
        <w:t xml:space="preserve">                                             </w:t>
      </w:r>
    </w:p>
    <w:p w:rsidR="007C21A8" w:rsidRPr="00D833AD" w:rsidRDefault="007C21A8" w:rsidP="00BA4B21">
      <w:pPr>
        <w:rPr>
          <w:sz w:val="28"/>
          <w:szCs w:val="28"/>
        </w:rPr>
      </w:pPr>
      <w:r>
        <w:rPr>
          <w:sz w:val="28"/>
          <w:szCs w:val="28"/>
        </w:rPr>
        <w:t>7</w:t>
      </w:r>
      <w:r w:rsidRPr="00D833AD">
        <w:rPr>
          <w:sz w:val="28"/>
          <w:szCs w:val="28"/>
        </w:rPr>
        <w:t xml:space="preserve">. Safe Custody </w:t>
      </w:r>
      <w:proofErr w:type="gramStart"/>
      <w:r w:rsidRPr="00D833AD">
        <w:rPr>
          <w:sz w:val="28"/>
          <w:szCs w:val="28"/>
        </w:rPr>
        <w:t>Reason :</w:t>
      </w:r>
      <w:proofErr w:type="gramEnd"/>
      <w:r w:rsidRPr="00D833AD">
        <w:rPr>
          <w:sz w:val="28"/>
          <w:szCs w:val="28"/>
        </w:rPr>
        <w:t xml:space="preserve"> </w:t>
      </w:r>
      <w:r w:rsidRPr="00FE6769">
        <w:rPr>
          <w:sz w:val="28"/>
          <w:szCs w:val="28"/>
          <w:u w:val="single"/>
        </w:rPr>
        <w:t xml:space="preserve">                                         </w:t>
      </w:r>
    </w:p>
    <w:p w:rsidR="007C21A8" w:rsidRDefault="007C21A8" w:rsidP="00BA4B21">
      <w:pPr>
        <w:rPr>
          <w:rFonts w:ascii="Garamond" w:hAnsi="Garamond"/>
          <w:sz w:val="28"/>
          <w:szCs w:val="28"/>
          <w:u w:val="single"/>
        </w:rPr>
      </w:pPr>
      <w:r>
        <w:rPr>
          <w:sz w:val="28"/>
          <w:szCs w:val="28"/>
        </w:rPr>
        <w:t>8. Account No</w:t>
      </w:r>
      <w:r w:rsidRPr="00EB2306">
        <w:rPr>
          <w:sz w:val="28"/>
          <w:szCs w:val="28"/>
        </w:rPr>
        <w:t xml:space="preserve"> </w:t>
      </w:r>
      <w:r w:rsidRPr="0004083A">
        <w:rPr>
          <w:rFonts w:hint="eastAsia"/>
          <w:sz w:val="28"/>
          <w:szCs w:val="28"/>
        </w:rPr>
        <w:t>：</w:t>
      </w:r>
      <w:r w:rsidRPr="0004083A">
        <w:rPr>
          <w:sz w:val="28"/>
          <w:szCs w:val="28"/>
          <w:u w:val="single"/>
        </w:rPr>
        <w:t xml:space="preserve"> </w:t>
      </w:r>
      <w:r w:rsidRPr="0004083A">
        <w:rPr>
          <w:color w:val="FF0000"/>
          <w:sz w:val="28"/>
          <w:szCs w:val="28"/>
          <w:u w:val="single"/>
        </w:rPr>
        <w:t>000 Securities Co.</w:t>
      </w:r>
      <w:r w:rsidRPr="0004083A">
        <w:rPr>
          <w:rFonts w:ascii="Garamond" w:hAnsi="Garamond"/>
          <w:color w:val="FF0000"/>
          <w:sz w:val="28"/>
          <w:szCs w:val="28"/>
          <w:u w:val="single"/>
        </w:rPr>
        <w:t xml:space="preserve">     </w:t>
      </w:r>
      <w:r>
        <w:rPr>
          <w:rFonts w:ascii="Garamond" w:hAnsi="Garamond"/>
          <w:color w:val="FF0000"/>
          <w:sz w:val="28"/>
          <w:szCs w:val="28"/>
          <w:u w:val="single"/>
        </w:rPr>
        <w:t xml:space="preserve">***-***-***         </w:t>
      </w:r>
      <w:r w:rsidRPr="008436C1">
        <w:rPr>
          <w:rFonts w:ascii="Garamond" w:hAnsi="Garamond"/>
          <w:sz w:val="28"/>
          <w:szCs w:val="28"/>
          <w:u w:val="single"/>
        </w:rPr>
        <w:t xml:space="preserve">          </w:t>
      </w:r>
    </w:p>
    <w:p w:rsidR="007C21A8" w:rsidRDefault="007C21A8" w:rsidP="00BA4B21">
      <w:pPr>
        <w:rPr>
          <w:rFonts w:ascii="Garamond" w:hAnsi="Garamond"/>
          <w:sz w:val="28"/>
          <w:szCs w:val="28"/>
          <w:u w:val="single"/>
        </w:rPr>
      </w:pPr>
      <w:r w:rsidRPr="007A31B7">
        <w:rPr>
          <w:sz w:val="28"/>
          <w:szCs w:val="28"/>
        </w:rPr>
        <w:t xml:space="preserve">9. Account </w:t>
      </w:r>
      <w:proofErr w:type="gramStart"/>
      <w:r w:rsidRPr="007A31B7">
        <w:rPr>
          <w:sz w:val="28"/>
          <w:szCs w:val="28"/>
        </w:rPr>
        <w:t>Name</w:t>
      </w:r>
      <w:r>
        <w:rPr>
          <w:rFonts w:ascii="Garamond" w:hAnsi="Garamond"/>
          <w:sz w:val="28"/>
          <w:szCs w:val="28"/>
          <w:u w:val="single"/>
        </w:rPr>
        <w:t xml:space="preserve"> :</w:t>
      </w:r>
      <w:proofErr w:type="gramEnd"/>
      <w:r>
        <w:rPr>
          <w:rFonts w:ascii="Garamond" w:hAnsi="Garamond"/>
          <w:sz w:val="28"/>
          <w:szCs w:val="28"/>
          <w:u w:val="single"/>
        </w:rPr>
        <w:t xml:space="preserve">                                                  </w:t>
      </w:r>
      <w:r w:rsidRPr="008436C1">
        <w:rPr>
          <w:rFonts w:ascii="Garamond" w:hAnsi="Garamond"/>
          <w:sz w:val="28"/>
          <w:szCs w:val="28"/>
          <w:u w:val="single"/>
        </w:rPr>
        <w:t xml:space="preserve"> </w:t>
      </w:r>
    </w:p>
    <w:p w:rsidR="007C21A8" w:rsidRPr="00D833AD" w:rsidRDefault="007C21A8" w:rsidP="00BA4B21">
      <w:pPr>
        <w:rPr>
          <w:rFonts w:ascii="Garamond" w:hAnsi="Garamond"/>
          <w:sz w:val="28"/>
          <w:szCs w:val="28"/>
        </w:rPr>
      </w:pPr>
      <w:r>
        <w:rPr>
          <w:sz w:val="28"/>
          <w:szCs w:val="28"/>
        </w:rPr>
        <w:t xml:space="preserve">10. Custody </w:t>
      </w:r>
      <w:proofErr w:type="gramStart"/>
      <w:r>
        <w:rPr>
          <w:sz w:val="28"/>
          <w:szCs w:val="28"/>
        </w:rPr>
        <w:t>Period</w:t>
      </w:r>
      <w:r w:rsidRPr="00EB2306">
        <w:rPr>
          <w:sz w:val="28"/>
          <w:szCs w:val="28"/>
        </w:rPr>
        <w:t xml:space="preserve"> </w:t>
      </w:r>
      <w:r>
        <w:rPr>
          <w:sz w:val="28"/>
          <w:szCs w:val="28"/>
        </w:rPr>
        <w:t>:</w:t>
      </w:r>
      <w:proofErr w:type="gramEnd"/>
      <w:r>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sidRPr="0004083A">
        <w:rPr>
          <w:sz w:val="28"/>
          <w:szCs w:val="28"/>
          <w:u w:val="single"/>
        </w:rPr>
        <w:t>From                      To</w:t>
      </w:r>
      <w:r w:rsidRPr="008436C1">
        <w:rPr>
          <w:rFonts w:ascii="Garamond" w:hAnsi="Garamond"/>
          <w:sz w:val="28"/>
          <w:szCs w:val="28"/>
          <w:u w:val="single"/>
        </w:rPr>
        <w:t xml:space="preserve">                            </w:t>
      </w:r>
      <w:r>
        <w:rPr>
          <w:rFonts w:ascii="Garamond" w:hAnsi="Garamond"/>
          <w:sz w:val="28"/>
          <w:szCs w:val="28"/>
          <w:u w:val="single"/>
        </w:rPr>
        <w:t xml:space="preserve">    </w:t>
      </w:r>
      <w:r w:rsidRPr="008436C1">
        <w:rPr>
          <w:rFonts w:ascii="Garamond" w:hAnsi="Garamond"/>
          <w:sz w:val="28"/>
          <w:szCs w:val="28"/>
          <w:u w:val="single"/>
        </w:rPr>
        <w:t xml:space="preserve">                                </w:t>
      </w:r>
      <w:r>
        <w:rPr>
          <w:rFonts w:ascii="Garamond" w:hAnsi="Garamond"/>
          <w:sz w:val="28"/>
          <w:szCs w:val="28"/>
          <w:u w:val="single"/>
        </w:rPr>
        <w:t xml:space="preserve">  </w:t>
      </w:r>
    </w:p>
    <w:p w:rsidR="007C21A8" w:rsidRDefault="007C21A8" w:rsidP="00BA4B21">
      <w:pPr>
        <w:rPr>
          <w:rFonts w:ascii="Garamond" w:hAnsi="Garamond"/>
          <w:sz w:val="28"/>
          <w:szCs w:val="28"/>
        </w:rPr>
      </w:pPr>
      <w:r>
        <w:rPr>
          <w:sz w:val="28"/>
          <w:szCs w:val="28"/>
        </w:rPr>
        <w:t>11. Investor Type</w:t>
      </w:r>
      <w:r w:rsidRPr="00EB2306">
        <w:rPr>
          <w:sz w:val="28"/>
          <w:szCs w:val="28"/>
        </w:rPr>
        <w:t xml:space="preserve"> </w:t>
      </w:r>
      <w:r w:rsidRPr="00EB2306">
        <w:rPr>
          <w:rFonts w:ascii="Garamond" w:hAnsi="Garamond" w:hint="eastAsia"/>
          <w:sz w:val="28"/>
          <w:szCs w:val="28"/>
        </w:rPr>
        <w:t>：</w:t>
      </w:r>
      <w:r w:rsidRPr="00EB2306">
        <w:rPr>
          <w:rFonts w:ascii="Garamond" w:hAnsi="Garamond"/>
          <w:sz w:val="28"/>
          <w:szCs w:val="28"/>
        </w:rPr>
        <w:t xml:space="preserve"> </w:t>
      </w:r>
      <w:r w:rsidRPr="00EB2306">
        <w:rPr>
          <w:rFonts w:ascii="Garamond" w:hAnsi="Garamond" w:hint="eastAsia"/>
          <w:sz w:val="28"/>
          <w:szCs w:val="28"/>
        </w:rPr>
        <w:t>□</w:t>
      </w:r>
      <w:r w:rsidRPr="00EB2306">
        <w:rPr>
          <w:rFonts w:ascii="Garamond" w:hAnsi="Garamond"/>
          <w:sz w:val="28"/>
          <w:szCs w:val="28"/>
        </w:rPr>
        <w:t xml:space="preserve"> </w:t>
      </w:r>
      <w:r>
        <w:rPr>
          <w:rFonts w:ascii="Garamond" w:hAnsi="Garamond"/>
          <w:sz w:val="28"/>
          <w:szCs w:val="28"/>
        </w:rPr>
        <w:t>Own</w:t>
      </w:r>
      <w:r w:rsidRPr="00EB2306">
        <w:rPr>
          <w:rFonts w:ascii="Garamond" w:hAnsi="Garamond"/>
          <w:sz w:val="28"/>
          <w:szCs w:val="28"/>
        </w:rPr>
        <w:t xml:space="preserve">    </w:t>
      </w:r>
      <w:r w:rsidRPr="00EB2306">
        <w:rPr>
          <w:rFonts w:ascii="Garamond" w:hAnsi="Garamond" w:hint="eastAsia"/>
          <w:sz w:val="28"/>
          <w:szCs w:val="28"/>
        </w:rPr>
        <w:t>□</w:t>
      </w:r>
      <w:r w:rsidRPr="00EB2306">
        <w:rPr>
          <w:rFonts w:ascii="Garamond" w:hAnsi="Garamond"/>
          <w:sz w:val="28"/>
          <w:szCs w:val="28"/>
        </w:rPr>
        <w:t xml:space="preserve"> </w:t>
      </w:r>
      <w:r>
        <w:rPr>
          <w:rFonts w:ascii="Garamond" w:hAnsi="Garamond"/>
          <w:sz w:val="28"/>
          <w:szCs w:val="28"/>
        </w:rPr>
        <w:t xml:space="preserve">Customer  </w:t>
      </w:r>
    </w:p>
    <w:p w:rsidR="007C21A8" w:rsidRDefault="007C21A8" w:rsidP="00BA4B21"/>
    <w:p w:rsidR="007C21A8" w:rsidRPr="0022768A" w:rsidRDefault="007C21A8" w:rsidP="00BA4B21">
      <w:pPr>
        <w:rPr>
          <w:color w:val="FF0000"/>
        </w:rPr>
      </w:pPr>
      <w:r w:rsidRPr="0022768A">
        <w:rPr>
          <w:rFonts w:hint="eastAsia"/>
          <w:color w:val="FF0000"/>
        </w:rPr>
        <w:t>※</w:t>
      </w:r>
      <w:r w:rsidRPr="0022768A">
        <w:rPr>
          <w:color w:val="FF0000"/>
        </w:rPr>
        <w:t xml:space="preserve"> Number of documents : Two(2) * one for LSX and one for sealed Document confirmation </w:t>
      </w:r>
    </w:p>
    <w:p w:rsidR="007C21A8" w:rsidRDefault="007C21A8" w:rsidP="00BA4B21"/>
    <w:p w:rsidR="007C21A8" w:rsidRDefault="007C21A8" w:rsidP="00BA4B21">
      <w:pPr>
        <w:jc w:val="right"/>
      </w:pPr>
      <w:r>
        <w:rPr>
          <w:sz w:val="28"/>
          <w:szCs w:val="28"/>
        </w:rPr>
        <w:t xml:space="preserve">Receipt </w:t>
      </w:r>
      <w:proofErr w:type="gramStart"/>
      <w:r>
        <w:rPr>
          <w:sz w:val="28"/>
          <w:szCs w:val="28"/>
        </w:rPr>
        <w:t>Date :</w:t>
      </w:r>
      <w:proofErr w:type="gramEnd"/>
      <w:r>
        <w:rPr>
          <w:sz w:val="28"/>
          <w:szCs w:val="28"/>
        </w:rPr>
        <w:t xml:space="preserve"> ____ /____ /_2010</w:t>
      </w:r>
      <w:r>
        <w:t xml:space="preserve">                                                                         </w:t>
      </w:r>
    </w:p>
    <w:p w:rsidR="007C21A8" w:rsidRDefault="007C21A8" w:rsidP="00BA4B21"/>
    <w:p w:rsidR="007C21A8" w:rsidRDefault="007C21A8" w:rsidP="00BA4B21">
      <w:pPr>
        <w:rPr>
          <w:sz w:val="24"/>
          <w:szCs w:val="24"/>
        </w:rPr>
      </w:pPr>
      <w:r>
        <w:t xml:space="preserve">                                      </w:t>
      </w:r>
      <w:proofErr w:type="gramStart"/>
      <w:r w:rsidRPr="00384037">
        <w:rPr>
          <w:sz w:val="24"/>
          <w:szCs w:val="24"/>
        </w:rPr>
        <w:t>Applicant</w:t>
      </w:r>
      <w:r>
        <w:rPr>
          <w:sz w:val="24"/>
          <w:szCs w:val="24"/>
        </w:rPr>
        <w:t>(</w:t>
      </w:r>
      <w:proofErr w:type="gramEnd"/>
      <w:r>
        <w:rPr>
          <w:sz w:val="24"/>
          <w:szCs w:val="24"/>
        </w:rPr>
        <w:t>Owner)</w:t>
      </w:r>
      <w:r>
        <w:t xml:space="preserve">                </w:t>
      </w:r>
      <w:r w:rsidRPr="00384037">
        <w:rPr>
          <w:sz w:val="24"/>
          <w:szCs w:val="24"/>
        </w:rPr>
        <w:t>Signature</w:t>
      </w:r>
      <w:r>
        <w:rPr>
          <w:sz w:val="24"/>
          <w:szCs w:val="24"/>
        </w:rPr>
        <w:t>(Seal)</w:t>
      </w:r>
    </w:p>
    <w:p w:rsidR="007C21A8" w:rsidRDefault="007C21A8" w:rsidP="00BA4B21">
      <w:pPr>
        <w:rPr>
          <w:sz w:val="24"/>
          <w:szCs w:val="24"/>
        </w:rPr>
      </w:pPr>
    </w:p>
    <w:p w:rsidR="007C21A8" w:rsidRDefault="007C21A8" w:rsidP="00BA4B21">
      <w:pPr>
        <w:rPr>
          <w:sz w:val="24"/>
          <w:szCs w:val="24"/>
        </w:rPr>
      </w:pPr>
    </w:p>
    <w:p w:rsidR="007C21A8" w:rsidRPr="00E97D9B" w:rsidRDefault="007C21A8" w:rsidP="00E97D9B">
      <w:pPr>
        <w:rPr>
          <w:color w:val="FF00FF"/>
        </w:rPr>
      </w:pPr>
      <w:r w:rsidRPr="00E97D9B">
        <w:rPr>
          <w:color w:val="FF00FF"/>
        </w:rPr>
        <w:t>* Listing department doesn’t apply the safe custody for government.</w:t>
      </w:r>
    </w:p>
    <w:p w:rsidR="007C21A8" w:rsidRPr="00E97D9B" w:rsidRDefault="007C21A8" w:rsidP="00E97D9B">
      <w:pPr>
        <w:rPr>
          <w:color w:val="FF00FF"/>
        </w:rPr>
      </w:pPr>
      <w:r w:rsidRPr="00E97D9B">
        <w:rPr>
          <w:color w:val="FF00FF"/>
        </w:rPr>
        <w:t>* Employees apply for safe custody by Lao Law</w:t>
      </w:r>
      <w:r>
        <w:rPr>
          <w:color w:val="FF00FF"/>
        </w:rPr>
        <w:t xml:space="preserve">. </w:t>
      </w:r>
      <w:proofErr w:type="spellStart"/>
      <w:r>
        <w:rPr>
          <w:color w:val="FF00FF"/>
        </w:rPr>
        <w:t>Lsx</w:t>
      </w:r>
      <w:proofErr w:type="spellEnd"/>
      <w:r>
        <w:rPr>
          <w:color w:val="FF00FF"/>
        </w:rPr>
        <w:t xml:space="preserve"> will collect that information from Securities </w:t>
      </w:r>
      <w:proofErr w:type="gramStart"/>
      <w:r>
        <w:rPr>
          <w:color w:val="FF00FF"/>
        </w:rPr>
        <w:t>company</w:t>
      </w:r>
      <w:proofErr w:type="gramEnd"/>
    </w:p>
    <w:p w:rsidR="007C21A8" w:rsidRPr="00E97D9B" w:rsidRDefault="007C21A8" w:rsidP="00CB0724">
      <w:pPr>
        <w:jc w:val="center"/>
        <w:rPr>
          <w:color w:val="FF00FF"/>
          <w:sz w:val="40"/>
          <w:szCs w:val="40"/>
          <w:shd w:val="pct15" w:color="auto" w:fill="FFFFFF"/>
        </w:rPr>
      </w:pPr>
      <w:r w:rsidRPr="00E97D9B">
        <w:rPr>
          <w:color w:val="FF00FF"/>
          <w:sz w:val="40"/>
          <w:szCs w:val="40"/>
          <w:shd w:val="pct15" w:color="auto" w:fill="FFFFFF"/>
        </w:rPr>
        <w:lastRenderedPageBreak/>
        <w:t>Allocation Result Report Form</w:t>
      </w:r>
    </w:p>
    <w:p w:rsidR="007C21A8" w:rsidRPr="000754DA" w:rsidRDefault="007C21A8" w:rsidP="00CB0724">
      <w:pPr>
        <w:rPr>
          <w:szCs w:val="20"/>
        </w:rPr>
      </w:pPr>
    </w:p>
    <w:p w:rsidR="007C21A8" w:rsidRPr="00E97D9B" w:rsidRDefault="007C21A8" w:rsidP="00CB0724">
      <w:pPr>
        <w:rPr>
          <w:b/>
          <w:bCs/>
          <w:color w:val="FF00FF"/>
          <w:szCs w:val="20"/>
        </w:rPr>
      </w:pPr>
      <w:proofErr w:type="gramStart"/>
      <w:r w:rsidRPr="00E97D9B">
        <w:rPr>
          <w:b/>
          <w:bCs/>
          <w:color w:val="FF00FF"/>
          <w:szCs w:val="20"/>
        </w:rPr>
        <w:t>To :</w:t>
      </w:r>
      <w:proofErr w:type="gramEnd"/>
      <w:r w:rsidRPr="00E97D9B">
        <w:rPr>
          <w:b/>
          <w:bCs/>
          <w:color w:val="FF00FF"/>
          <w:szCs w:val="20"/>
        </w:rPr>
        <w:t xml:space="preserve"> Lao Securities Exchange(Settlement and Depository Department)</w:t>
      </w:r>
    </w:p>
    <w:p w:rsidR="007C21A8" w:rsidRPr="00E97D9B" w:rsidRDefault="007C21A8" w:rsidP="00CB0724">
      <w:pPr>
        <w:rPr>
          <w:b/>
          <w:bCs/>
          <w:color w:val="FF00FF"/>
          <w:szCs w:val="20"/>
        </w:rPr>
      </w:pPr>
    </w:p>
    <w:p w:rsidR="007C21A8" w:rsidRPr="00E97D9B" w:rsidRDefault="007C21A8" w:rsidP="00CB0724">
      <w:pPr>
        <w:rPr>
          <w:b/>
          <w:bCs/>
          <w:color w:val="FF00FF"/>
          <w:szCs w:val="20"/>
        </w:rPr>
      </w:pPr>
      <w:proofErr w:type="gramStart"/>
      <w:r w:rsidRPr="00E97D9B">
        <w:rPr>
          <w:b/>
          <w:bCs/>
          <w:color w:val="FF00FF"/>
          <w:szCs w:val="20"/>
        </w:rPr>
        <w:t>Subject :</w:t>
      </w:r>
      <w:proofErr w:type="gramEnd"/>
      <w:r w:rsidRPr="00E97D9B">
        <w:rPr>
          <w:b/>
          <w:bCs/>
          <w:color w:val="FF00FF"/>
          <w:szCs w:val="20"/>
        </w:rPr>
        <w:t xml:space="preserve"> Auction result for IPO.</w:t>
      </w:r>
    </w:p>
    <w:p w:rsidR="007C21A8" w:rsidRPr="00E97D9B" w:rsidRDefault="007C21A8" w:rsidP="00833F53">
      <w:pPr>
        <w:spacing w:line="240" w:lineRule="atLeast"/>
        <w:ind w:firstLineChars="100" w:firstLine="200"/>
        <w:rPr>
          <w:color w:val="FF00FF"/>
          <w:szCs w:val="20"/>
        </w:rPr>
      </w:pPr>
      <w:r w:rsidRPr="00E97D9B">
        <w:rPr>
          <w:color w:val="FF00FF"/>
          <w:szCs w:val="20"/>
        </w:rPr>
        <w:t xml:space="preserve">We would like to inform you about our company’s auction result for IPO as follows. </w:t>
      </w:r>
    </w:p>
    <w:p w:rsidR="007C21A8" w:rsidRPr="00E97D9B" w:rsidRDefault="007C21A8" w:rsidP="00CB0724">
      <w:pPr>
        <w:numPr>
          <w:ilvl w:val="0"/>
          <w:numId w:val="13"/>
        </w:numPr>
        <w:spacing w:line="240" w:lineRule="atLeast"/>
        <w:rPr>
          <w:color w:val="FF00FF"/>
          <w:szCs w:val="20"/>
        </w:rPr>
      </w:pPr>
      <w:r w:rsidRPr="00E97D9B">
        <w:rPr>
          <w:color w:val="FF00FF"/>
          <w:szCs w:val="20"/>
        </w:rPr>
        <w:t>subscription method : Auction</w:t>
      </w:r>
    </w:p>
    <w:p w:rsidR="007C21A8" w:rsidRPr="00E97D9B" w:rsidRDefault="007C21A8" w:rsidP="00CB0724">
      <w:pPr>
        <w:numPr>
          <w:ilvl w:val="0"/>
          <w:numId w:val="13"/>
        </w:numPr>
        <w:spacing w:line="240" w:lineRule="atLeast"/>
        <w:rPr>
          <w:color w:val="FF00FF"/>
          <w:szCs w:val="20"/>
        </w:rPr>
      </w:pPr>
      <w:r w:rsidRPr="00E97D9B">
        <w:rPr>
          <w:color w:val="FF00FF"/>
          <w:szCs w:val="20"/>
        </w:rPr>
        <w:t xml:space="preserve">Offering shares : </w:t>
      </w:r>
    </w:p>
    <w:p w:rsidR="007C21A8" w:rsidRPr="00E97D9B" w:rsidRDefault="007C21A8" w:rsidP="00CB0724">
      <w:pPr>
        <w:numPr>
          <w:ilvl w:val="0"/>
          <w:numId w:val="13"/>
        </w:numPr>
        <w:spacing w:line="240" w:lineRule="atLeast"/>
        <w:rPr>
          <w:color w:val="FF00FF"/>
          <w:szCs w:val="20"/>
        </w:rPr>
      </w:pPr>
      <w:r w:rsidRPr="00E97D9B">
        <w:rPr>
          <w:color w:val="FF00FF"/>
          <w:szCs w:val="20"/>
        </w:rPr>
        <w:t xml:space="preserve">Summary of Selling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8"/>
        <w:gridCol w:w="1495"/>
        <w:gridCol w:w="1261"/>
        <w:gridCol w:w="1143"/>
        <w:gridCol w:w="1559"/>
        <w:gridCol w:w="1294"/>
      </w:tblGrid>
      <w:tr w:rsidR="007C21A8" w:rsidRPr="00E97D9B" w:rsidTr="00D447BF">
        <w:tc>
          <w:tcPr>
            <w:tcW w:w="1968" w:type="dxa"/>
            <w:vMerge w:val="restart"/>
            <w:vAlign w:val="center"/>
          </w:tcPr>
          <w:p w:rsidR="007C21A8" w:rsidRPr="00D447BF" w:rsidRDefault="007C21A8" w:rsidP="00D447BF">
            <w:pPr>
              <w:jc w:val="center"/>
              <w:rPr>
                <w:color w:val="FF00FF"/>
                <w:szCs w:val="20"/>
              </w:rPr>
            </w:pPr>
            <w:r w:rsidRPr="00D447BF">
              <w:rPr>
                <w:color w:val="FF00FF"/>
                <w:szCs w:val="20"/>
              </w:rPr>
              <w:t>Depositor Name(Securities company name)</w:t>
            </w:r>
          </w:p>
        </w:tc>
        <w:tc>
          <w:tcPr>
            <w:tcW w:w="5458" w:type="dxa"/>
            <w:gridSpan w:val="4"/>
            <w:vAlign w:val="center"/>
          </w:tcPr>
          <w:p w:rsidR="007C21A8" w:rsidRPr="00D447BF" w:rsidRDefault="007C21A8" w:rsidP="00D447BF">
            <w:pPr>
              <w:jc w:val="center"/>
              <w:rPr>
                <w:color w:val="FF00FF"/>
                <w:szCs w:val="20"/>
              </w:rPr>
            </w:pPr>
            <w:r w:rsidRPr="00D447BF">
              <w:rPr>
                <w:color w:val="FF00FF"/>
                <w:szCs w:val="20"/>
              </w:rPr>
              <w:t>Allocation Result</w:t>
            </w:r>
          </w:p>
        </w:tc>
        <w:tc>
          <w:tcPr>
            <w:tcW w:w="1294" w:type="dxa"/>
            <w:vMerge w:val="restart"/>
            <w:vAlign w:val="center"/>
          </w:tcPr>
          <w:p w:rsidR="007C21A8" w:rsidRPr="00D447BF" w:rsidRDefault="007C21A8" w:rsidP="00D447BF">
            <w:pPr>
              <w:jc w:val="center"/>
              <w:rPr>
                <w:color w:val="FF00FF"/>
                <w:szCs w:val="20"/>
              </w:rPr>
            </w:pPr>
            <w:r w:rsidRPr="00D447BF">
              <w:rPr>
                <w:color w:val="FF00FF"/>
                <w:szCs w:val="20"/>
              </w:rPr>
              <w:t>Remarks</w:t>
            </w:r>
          </w:p>
        </w:tc>
      </w:tr>
      <w:tr w:rsidR="007C21A8" w:rsidRPr="00E97D9B" w:rsidTr="00D447BF">
        <w:tc>
          <w:tcPr>
            <w:tcW w:w="1968" w:type="dxa"/>
            <w:vMerge/>
            <w:vAlign w:val="center"/>
          </w:tcPr>
          <w:p w:rsidR="007C21A8" w:rsidRPr="00D447BF" w:rsidRDefault="007C21A8" w:rsidP="00D447BF">
            <w:pPr>
              <w:jc w:val="center"/>
              <w:rPr>
                <w:color w:val="FF00FF"/>
                <w:szCs w:val="20"/>
              </w:rPr>
            </w:pPr>
          </w:p>
        </w:tc>
        <w:tc>
          <w:tcPr>
            <w:tcW w:w="1495" w:type="dxa"/>
            <w:vAlign w:val="center"/>
          </w:tcPr>
          <w:p w:rsidR="007C21A8" w:rsidRPr="00D447BF" w:rsidRDefault="007C21A8" w:rsidP="00D447BF">
            <w:pPr>
              <w:jc w:val="center"/>
              <w:rPr>
                <w:color w:val="FF00FF"/>
                <w:szCs w:val="20"/>
              </w:rPr>
            </w:pPr>
            <w:r w:rsidRPr="00D447BF">
              <w:rPr>
                <w:color w:val="FF00FF"/>
                <w:szCs w:val="20"/>
              </w:rPr>
              <w:t>Proprietary</w:t>
            </w:r>
          </w:p>
          <w:p w:rsidR="007C21A8" w:rsidRPr="00D447BF" w:rsidRDefault="007C21A8" w:rsidP="00D447BF">
            <w:pPr>
              <w:jc w:val="center"/>
              <w:rPr>
                <w:color w:val="FF00FF"/>
                <w:szCs w:val="20"/>
              </w:rPr>
            </w:pPr>
            <w:r w:rsidRPr="00D447BF">
              <w:rPr>
                <w:color w:val="FF00FF"/>
                <w:szCs w:val="20"/>
              </w:rPr>
              <w:t>(Own)</w:t>
            </w:r>
          </w:p>
        </w:tc>
        <w:tc>
          <w:tcPr>
            <w:tcW w:w="1261" w:type="dxa"/>
            <w:vAlign w:val="center"/>
          </w:tcPr>
          <w:p w:rsidR="007C21A8" w:rsidRPr="00D447BF" w:rsidRDefault="007C21A8" w:rsidP="00D447BF">
            <w:pPr>
              <w:jc w:val="center"/>
              <w:rPr>
                <w:color w:val="FF00FF"/>
                <w:szCs w:val="20"/>
              </w:rPr>
            </w:pPr>
            <w:r w:rsidRPr="00D447BF">
              <w:rPr>
                <w:color w:val="FF00FF"/>
                <w:szCs w:val="20"/>
              </w:rPr>
              <w:t>Customer</w:t>
            </w:r>
          </w:p>
        </w:tc>
        <w:tc>
          <w:tcPr>
            <w:tcW w:w="1143" w:type="dxa"/>
            <w:vAlign w:val="center"/>
          </w:tcPr>
          <w:p w:rsidR="007C21A8" w:rsidRPr="00D447BF" w:rsidRDefault="007C21A8" w:rsidP="00D447BF">
            <w:pPr>
              <w:jc w:val="center"/>
              <w:rPr>
                <w:color w:val="FF00FF"/>
                <w:szCs w:val="20"/>
              </w:rPr>
            </w:pPr>
            <w:r w:rsidRPr="00D447BF">
              <w:rPr>
                <w:color w:val="FF00FF"/>
                <w:szCs w:val="20"/>
              </w:rPr>
              <w:t>Total</w:t>
            </w:r>
          </w:p>
        </w:tc>
        <w:tc>
          <w:tcPr>
            <w:tcW w:w="1559" w:type="dxa"/>
            <w:vAlign w:val="center"/>
          </w:tcPr>
          <w:p w:rsidR="007C21A8" w:rsidRPr="00D447BF" w:rsidRDefault="007C21A8" w:rsidP="00D447BF">
            <w:pPr>
              <w:jc w:val="center"/>
              <w:rPr>
                <w:color w:val="FF00FF"/>
                <w:szCs w:val="20"/>
              </w:rPr>
            </w:pPr>
            <w:r w:rsidRPr="00D447BF">
              <w:rPr>
                <w:color w:val="FF00FF"/>
                <w:szCs w:val="20"/>
              </w:rPr>
              <w:t>Total Subscription Amount</w:t>
            </w:r>
          </w:p>
        </w:tc>
        <w:tc>
          <w:tcPr>
            <w:tcW w:w="1294" w:type="dxa"/>
            <w:vMerge/>
            <w:vAlign w:val="center"/>
          </w:tcPr>
          <w:p w:rsidR="007C21A8" w:rsidRPr="00D447BF" w:rsidRDefault="007C21A8" w:rsidP="00D447BF">
            <w:pPr>
              <w:jc w:val="center"/>
              <w:rPr>
                <w:color w:val="FF00FF"/>
                <w:szCs w:val="20"/>
              </w:rPr>
            </w:pPr>
          </w:p>
        </w:tc>
      </w:tr>
      <w:tr w:rsidR="007C21A8" w:rsidRPr="00E97D9B" w:rsidTr="00D447BF">
        <w:tc>
          <w:tcPr>
            <w:tcW w:w="1968" w:type="dxa"/>
            <w:vAlign w:val="center"/>
          </w:tcPr>
          <w:p w:rsidR="007C21A8" w:rsidRPr="00D447BF" w:rsidRDefault="007C21A8" w:rsidP="00D447BF">
            <w:pPr>
              <w:jc w:val="center"/>
              <w:rPr>
                <w:color w:val="FF00FF"/>
                <w:szCs w:val="20"/>
              </w:rPr>
            </w:pPr>
            <w:proofErr w:type="spellStart"/>
            <w:r w:rsidRPr="00D447BF">
              <w:rPr>
                <w:color w:val="FF00FF"/>
                <w:szCs w:val="20"/>
              </w:rPr>
              <w:t>Lanexang</w:t>
            </w:r>
            <w:proofErr w:type="spellEnd"/>
            <w:r w:rsidRPr="00D447BF">
              <w:rPr>
                <w:color w:val="FF00FF"/>
                <w:szCs w:val="20"/>
              </w:rPr>
              <w:t xml:space="preserve"> Sec.co</w:t>
            </w:r>
          </w:p>
        </w:tc>
        <w:tc>
          <w:tcPr>
            <w:tcW w:w="1495" w:type="dxa"/>
            <w:vAlign w:val="center"/>
          </w:tcPr>
          <w:p w:rsidR="007C21A8" w:rsidRPr="00D447BF" w:rsidRDefault="007C21A8" w:rsidP="00D447BF">
            <w:pPr>
              <w:jc w:val="center"/>
              <w:rPr>
                <w:color w:val="FF00FF"/>
                <w:szCs w:val="20"/>
              </w:rPr>
            </w:pPr>
          </w:p>
        </w:tc>
        <w:tc>
          <w:tcPr>
            <w:tcW w:w="1261" w:type="dxa"/>
            <w:vAlign w:val="center"/>
          </w:tcPr>
          <w:p w:rsidR="007C21A8" w:rsidRPr="00D447BF" w:rsidRDefault="007C21A8" w:rsidP="00D447BF">
            <w:pPr>
              <w:jc w:val="center"/>
              <w:rPr>
                <w:color w:val="FF00FF"/>
                <w:szCs w:val="20"/>
              </w:rPr>
            </w:pPr>
          </w:p>
        </w:tc>
        <w:tc>
          <w:tcPr>
            <w:tcW w:w="1143" w:type="dxa"/>
            <w:vAlign w:val="center"/>
          </w:tcPr>
          <w:p w:rsidR="007C21A8" w:rsidRPr="00D447BF" w:rsidRDefault="007C21A8" w:rsidP="00D447BF">
            <w:pPr>
              <w:jc w:val="center"/>
              <w:rPr>
                <w:color w:val="FF00FF"/>
                <w:szCs w:val="20"/>
              </w:rPr>
            </w:pPr>
          </w:p>
        </w:tc>
        <w:tc>
          <w:tcPr>
            <w:tcW w:w="1559" w:type="dxa"/>
            <w:vAlign w:val="center"/>
          </w:tcPr>
          <w:p w:rsidR="007C21A8" w:rsidRPr="00D447BF" w:rsidRDefault="007C21A8" w:rsidP="00D447BF">
            <w:pPr>
              <w:jc w:val="center"/>
              <w:rPr>
                <w:color w:val="FF00FF"/>
                <w:szCs w:val="20"/>
              </w:rPr>
            </w:pPr>
          </w:p>
        </w:tc>
        <w:tc>
          <w:tcPr>
            <w:tcW w:w="1294" w:type="dxa"/>
            <w:vAlign w:val="center"/>
          </w:tcPr>
          <w:p w:rsidR="007C21A8" w:rsidRPr="00D447BF" w:rsidRDefault="007C21A8" w:rsidP="00D447BF">
            <w:pPr>
              <w:jc w:val="center"/>
              <w:rPr>
                <w:color w:val="FF00FF"/>
                <w:szCs w:val="20"/>
              </w:rPr>
            </w:pPr>
          </w:p>
        </w:tc>
      </w:tr>
      <w:tr w:rsidR="007C21A8" w:rsidRPr="00E97D9B" w:rsidTr="00D447BF">
        <w:tc>
          <w:tcPr>
            <w:tcW w:w="1968" w:type="dxa"/>
            <w:vAlign w:val="center"/>
          </w:tcPr>
          <w:p w:rsidR="007C21A8" w:rsidRPr="00D447BF" w:rsidRDefault="007C21A8" w:rsidP="00D447BF">
            <w:pPr>
              <w:jc w:val="center"/>
              <w:rPr>
                <w:color w:val="FF00FF"/>
                <w:szCs w:val="20"/>
              </w:rPr>
            </w:pPr>
            <w:r w:rsidRPr="00D447BF">
              <w:rPr>
                <w:color w:val="FF00FF"/>
                <w:szCs w:val="20"/>
              </w:rPr>
              <w:t>BCEL-KT Sec. co</w:t>
            </w:r>
          </w:p>
        </w:tc>
        <w:tc>
          <w:tcPr>
            <w:tcW w:w="1495" w:type="dxa"/>
            <w:vAlign w:val="center"/>
          </w:tcPr>
          <w:p w:rsidR="007C21A8" w:rsidRPr="00D447BF" w:rsidRDefault="007C21A8" w:rsidP="00D447BF">
            <w:pPr>
              <w:jc w:val="center"/>
              <w:rPr>
                <w:color w:val="FF00FF"/>
                <w:szCs w:val="20"/>
              </w:rPr>
            </w:pPr>
          </w:p>
        </w:tc>
        <w:tc>
          <w:tcPr>
            <w:tcW w:w="1261" w:type="dxa"/>
            <w:vAlign w:val="center"/>
          </w:tcPr>
          <w:p w:rsidR="007C21A8" w:rsidRPr="00D447BF" w:rsidRDefault="007C21A8" w:rsidP="00D447BF">
            <w:pPr>
              <w:jc w:val="center"/>
              <w:rPr>
                <w:color w:val="FF00FF"/>
                <w:szCs w:val="20"/>
              </w:rPr>
            </w:pPr>
          </w:p>
        </w:tc>
        <w:tc>
          <w:tcPr>
            <w:tcW w:w="1143" w:type="dxa"/>
            <w:vAlign w:val="center"/>
          </w:tcPr>
          <w:p w:rsidR="007C21A8" w:rsidRPr="00D447BF" w:rsidRDefault="007C21A8" w:rsidP="00D447BF">
            <w:pPr>
              <w:jc w:val="center"/>
              <w:rPr>
                <w:color w:val="FF00FF"/>
                <w:szCs w:val="20"/>
              </w:rPr>
            </w:pPr>
          </w:p>
        </w:tc>
        <w:tc>
          <w:tcPr>
            <w:tcW w:w="1559" w:type="dxa"/>
            <w:vAlign w:val="center"/>
          </w:tcPr>
          <w:p w:rsidR="007C21A8" w:rsidRPr="00D447BF" w:rsidRDefault="007C21A8" w:rsidP="00D447BF">
            <w:pPr>
              <w:jc w:val="center"/>
              <w:rPr>
                <w:color w:val="FF00FF"/>
                <w:szCs w:val="20"/>
              </w:rPr>
            </w:pPr>
          </w:p>
        </w:tc>
        <w:tc>
          <w:tcPr>
            <w:tcW w:w="1294" w:type="dxa"/>
            <w:vAlign w:val="center"/>
          </w:tcPr>
          <w:p w:rsidR="007C21A8" w:rsidRPr="00D447BF" w:rsidRDefault="007C21A8" w:rsidP="00D447BF">
            <w:pPr>
              <w:jc w:val="center"/>
              <w:rPr>
                <w:color w:val="FF00FF"/>
                <w:szCs w:val="20"/>
              </w:rPr>
            </w:pPr>
          </w:p>
        </w:tc>
      </w:tr>
      <w:tr w:rsidR="007C21A8" w:rsidRPr="00E97D9B" w:rsidTr="00D447BF">
        <w:tc>
          <w:tcPr>
            <w:tcW w:w="1968" w:type="dxa"/>
            <w:vAlign w:val="center"/>
          </w:tcPr>
          <w:p w:rsidR="007C21A8" w:rsidRPr="00D447BF" w:rsidRDefault="007C21A8" w:rsidP="00D447BF">
            <w:pPr>
              <w:jc w:val="center"/>
              <w:rPr>
                <w:color w:val="FF00FF"/>
                <w:szCs w:val="20"/>
              </w:rPr>
            </w:pPr>
            <w:r w:rsidRPr="00D447BF">
              <w:rPr>
                <w:color w:val="FF00FF"/>
                <w:szCs w:val="20"/>
              </w:rPr>
              <w:t>Total</w:t>
            </w:r>
          </w:p>
        </w:tc>
        <w:tc>
          <w:tcPr>
            <w:tcW w:w="1495" w:type="dxa"/>
            <w:vAlign w:val="center"/>
          </w:tcPr>
          <w:p w:rsidR="007C21A8" w:rsidRPr="00D447BF" w:rsidRDefault="007C21A8" w:rsidP="00D447BF">
            <w:pPr>
              <w:jc w:val="center"/>
              <w:rPr>
                <w:color w:val="FF00FF"/>
                <w:szCs w:val="20"/>
              </w:rPr>
            </w:pPr>
          </w:p>
        </w:tc>
        <w:tc>
          <w:tcPr>
            <w:tcW w:w="1261" w:type="dxa"/>
            <w:vAlign w:val="center"/>
          </w:tcPr>
          <w:p w:rsidR="007C21A8" w:rsidRPr="00D447BF" w:rsidRDefault="007C21A8" w:rsidP="00D447BF">
            <w:pPr>
              <w:jc w:val="center"/>
              <w:rPr>
                <w:color w:val="FF00FF"/>
                <w:szCs w:val="20"/>
              </w:rPr>
            </w:pPr>
          </w:p>
        </w:tc>
        <w:tc>
          <w:tcPr>
            <w:tcW w:w="1143" w:type="dxa"/>
            <w:vAlign w:val="center"/>
          </w:tcPr>
          <w:p w:rsidR="007C21A8" w:rsidRPr="00D447BF" w:rsidRDefault="007C21A8" w:rsidP="00D447BF">
            <w:pPr>
              <w:jc w:val="center"/>
              <w:rPr>
                <w:color w:val="FF00FF"/>
                <w:szCs w:val="20"/>
              </w:rPr>
            </w:pPr>
          </w:p>
        </w:tc>
        <w:tc>
          <w:tcPr>
            <w:tcW w:w="1559" w:type="dxa"/>
            <w:vAlign w:val="center"/>
          </w:tcPr>
          <w:p w:rsidR="007C21A8" w:rsidRPr="00D447BF" w:rsidRDefault="007C21A8" w:rsidP="00D447BF">
            <w:pPr>
              <w:jc w:val="center"/>
              <w:rPr>
                <w:color w:val="FF00FF"/>
                <w:szCs w:val="20"/>
              </w:rPr>
            </w:pPr>
          </w:p>
        </w:tc>
        <w:tc>
          <w:tcPr>
            <w:tcW w:w="1294" w:type="dxa"/>
            <w:vAlign w:val="center"/>
          </w:tcPr>
          <w:p w:rsidR="007C21A8" w:rsidRPr="00D447BF" w:rsidRDefault="007C21A8" w:rsidP="00D447BF">
            <w:pPr>
              <w:jc w:val="center"/>
              <w:rPr>
                <w:color w:val="FF00FF"/>
                <w:szCs w:val="20"/>
              </w:rPr>
            </w:pPr>
          </w:p>
        </w:tc>
      </w:tr>
    </w:tbl>
    <w:p w:rsidR="007C21A8" w:rsidRPr="00E97D9B" w:rsidRDefault="007C21A8" w:rsidP="00CB0724">
      <w:pPr>
        <w:ind w:left="400"/>
        <w:rPr>
          <w:color w:val="FF00FF"/>
          <w:szCs w:val="20"/>
        </w:rPr>
      </w:pPr>
    </w:p>
    <w:p w:rsidR="007C21A8" w:rsidRPr="00E97D9B" w:rsidRDefault="007C21A8" w:rsidP="00CB0724">
      <w:pPr>
        <w:ind w:left="400"/>
        <w:rPr>
          <w:color w:val="FF00FF"/>
          <w:szCs w:val="20"/>
        </w:rPr>
      </w:pPr>
      <w:proofErr w:type="gramStart"/>
      <w:r w:rsidRPr="00E97D9B">
        <w:rPr>
          <w:color w:val="FF00FF"/>
          <w:szCs w:val="20"/>
        </w:rPr>
        <w:t>Attachment :</w:t>
      </w:r>
      <w:proofErr w:type="gramEnd"/>
      <w:r w:rsidRPr="00E97D9B">
        <w:rPr>
          <w:color w:val="FF00FF"/>
          <w:szCs w:val="20"/>
        </w:rPr>
        <w:t xml:space="preserve"> New share allocation list(excel file) </w:t>
      </w:r>
    </w:p>
    <w:p w:rsidR="007C21A8" w:rsidRPr="00E97D9B" w:rsidRDefault="007C21A8" w:rsidP="00833F53">
      <w:pPr>
        <w:ind w:leftChars="200" w:left="400" w:firstLineChars="50" w:firstLine="100"/>
        <w:rPr>
          <w:color w:val="FF00FF"/>
          <w:szCs w:val="20"/>
        </w:rPr>
      </w:pPr>
      <w:proofErr w:type="gramStart"/>
      <w:r w:rsidRPr="00E97D9B">
        <w:rPr>
          <w:color w:val="FF00FF"/>
          <w:szCs w:val="20"/>
        </w:rPr>
        <w:t>* Securities company</w:t>
      </w:r>
      <w:proofErr w:type="gramEnd"/>
      <w:r w:rsidRPr="00E97D9B">
        <w:rPr>
          <w:color w:val="FF00FF"/>
          <w:szCs w:val="20"/>
        </w:rPr>
        <w:t xml:space="preserve"> will provide this file</w:t>
      </w:r>
    </w:p>
    <w:p w:rsidR="007C21A8" w:rsidRPr="00E97D9B" w:rsidRDefault="007C21A8" w:rsidP="00833F53">
      <w:pPr>
        <w:spacing w:line="240" w:lineRule="atLeast"/>
        <w:ind w:firstLineChars="100" w:firstLine="200"/>
        <w:jc w:val="right"/>
        <w:rPr>
          <w:color w:val="FF00FF"/>
          <w:szCs w:val="20"/>
        </w:rPr>
      </w:pPr>
      <w:r w:rsidRPr="00E97D9B">
        <w:rPr>
          <w:color w:val="FF00FF"/>
          <w:szCs w:val="20"/>
        </w:rPr>
        <w:t>12 / 10 / 2010</w:t>
      </w:r>
    </w:p>
    <w:p w:rsidR="007C21A8" w:rsidRPr="00E97D9B" w:rsidRDefault="007C21A8" w:rsidP="00CB0724">
      <w:pPr>
        <w:jc w:val="right"/>
        <w:rPr>
          <w:color w:val="FF00FF"/>
        </w:rPr>
      </w:pPr>
      <w:r w:rsidRPr="00E97D9B">
        <w:rPr>
          <w:color w:val="FF00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2"/>
        <w:gridCol w:w="4612"/>
      </w:tblGrid>
      <w:tr w:rsidR="007C21A8" w:rsidRPr="00E97D9B" w:rsidTr="00FA475C">
        <w:tc>
          <w:tcPr>
            <w:tcW w:w="4612" w:type="dxa"/>
          </w:tcPr>
          <w:p w:rsidR="007C21A8" w:rsidRPr="00E97D9B" w:rsidRDefault="007C21A8" w:rsidP="00FA475C">
            <w:pPr>
              <w:rPr>
                <w:color w:val="FF00FF"/>
                <w:szCs w:val="20"/>
              </w:rPr>
            </w:pPr>
            <w:r w:rsidRPr="00E97D9B">
              <w:rPr>
                <w:color w:val="FF00FF"/>
                <w:szCs w:val="20"/>
              </w:rPr>
              <w:t>Name of Company</w:t>
            </w:r>
          </w:p>
          <w:p w:rsidR="007C21A8" w:rsidRPr="00E97D9B" w:rsidRDefault="007C21A8" w:rsidP="00FA475C">
            <w:pPr>
              <w:rPr>
                <w:color w:val="FF00FF"/>
                <w:szCs w:val="20"/>
              </w:rPr>
            </w:pPr>
            <w:r w:rsidRPr="00E97D9B">
              <w:rPr>
                <w:color w:val="FF00FF"/>
                <w:szCs w:val="20"/>
              </w:rPr>
              <w:t>Representative Director (or Representative)</w:t>
            </w:r>
          </w:p>
          <w:p w:rsidR="007C21A8" w:rsidRPr="00E97D9B" w:rsidRDefault="007C21A8" w:rsidP="00FA475C">
            <w:pPr>
              <w:rPr>
                <w:color w:val="FF00FF"/>
                <w:szCs w:val="20"/>
              </w:rPr>
            </w:pPr>
            <w:r w:rsidRPr="00E97D9B">
              <w:rPr>
                <w:color w:val="FF00FF"/>
                <w:szCs w:val="20"/>
              </w:rPr>
              <w:t>Address:</w:t>
            </w:r>
          </w:p>
        </w:tc>
        <w:tc>
          <w:tcPr>
            <w:tcW w:w="4612" w:type="dxa"/>
          </w:tcPr>
          <w:p w:rsidR="007C21A8" w:rsidRPr="00E97D9B" w:rsidRDefault="007C21A8" w:rsidP="00FA475C">
            <w:pPr>
              <w:rPr>
                <w:color w:val="FF00FF"/>
                <w:szCs w:val="20"/>
              </w:rPr>
            </w:pPr>
            <w:r w:rsidRPr="00E97D9B">
              <w:rPr>
                <w:color w:val="FF00FF"/>
                <w:szCs w:val="20"/>
              </w:rPr>
              <w:t>Seal Impression</w:t>
            </w:r>
          </w:p>
          <w:p w:rsidR="007C21A8" w:rsidRPr="00E97D9B" w:rsidRDefault="007C21A8" w:rsidP="00FA475C">
            <w:pPr>
              <w:rPr>
                <w:color w:val="FF00FF"/>
                <w:szCs w:val="20"/>
              </w:rPr>
            </w:pPr>
            <w:r w:rsidRPr="00E97D9B">
              <w:rPr>
                <w:color w:val="FF00FF"/>
                <w:szCs w:val="20"/>
              </w:rPr>
              <w:t>On Certificate of Seal Impression</w:t>
            </w:r>
          </w:p>
        </w:tc>
      </w:tr>
      <w:tr w:rsidR="007C21A8" w:rsidRPr="00E97D9B" w:rsidTr="00FA475C">
        <w:trPr>
          <w:trHeight w:val="2720"/>
        </w:trPr>
        <w:tc>
          <w:tcPr>
            <w:tcW w:w="4612" w:type="dxa"/>
          </w:tcPr>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tc>
        <w:tc>
          <w:tcPr>
            <w:tcW w:w="4612" w:type="dxa"/>
          </w:tcPr>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tc>
      </w:tr>
    </w:tbl>
    <w:p w:rsidR="007C21A8" w:rsidRPr="00E97D9B" w:rsidRDefault="007C21A8" w:rsidP="00CB0724">
      <w:pPr>
        <w:rPr>
          <w:color w:val="FF00FF"/>
          <w:szCs w:val="20"/>
        </w:rPr>
      </w:pPr>
    </w:p>
    <w:p w:rsidR="007C21A8" w:rsidRPr="00E97D9B" w:rsidRDefault="007C21A8" w:rsidP="00CB0724">
      <w:pPr>
        <w:rPr>
          <w:color w:val="FF00FF"/>
          <w:szCs w:val="20"/>
        </w:rPr>
      </w:pPr>
    </w:p>
    <w:p w:rsidR="007C21A8" w:rsidRPr="00E97D9B" w:rsidRDefault="007C21A8" w:rsidP="00CB0724">
      <w:pPr>
        <w:jc w:val="center"/>
        <w:rPr>
          <w:color w:val="FF00FF"/>
          <w:sz w:val="28"/>
          <w:szCs w:val="28"/>
          <w:shd w:val="pct15" w:color="auto" w:fill="FFFFFF"/>
        </w:rPr>
      </w:pPr>
    </w:p>
    <w:p w:rsidR="007C21A8" w:rsidRPr="00E97D9B" w:rsidRDefault="007C21A8" w:rsidP="00CB0724">
      <w:pPr>
        <w:jc w:val="center"/>
        <w:rPr>
          <w:color w:val="FF00FF"/>
          <w:sz w:val="28"/>
          <w:szCs w:val="28"/>
          <w:shd w:val="pct15" w:color="auto" w:fill="FFFFFF"/>
        </w:rPr>
      </w:pPr>
    </w:p>
    <w:p w:rsidR="007C21A8" w:rsidRPr="00E97D9B" w:rsidRDefault="007C21A8" w:rsidP="00CB0724">
      <w:pPr>
        <w:jc w:val="center"/>
        <w:rPr>
          <w:color w:val="FF00FF"/>
          <w:sz w:val="28"/>
          <w:szCs w:val="28"/>
          <w:shd w:val="pct15" w:color="auto" w:fill="FFFFFF"/>
        </w:rPr>
      </w:pPr>
    </w:p>
    <w:p w:rsidR="007C21A8" w:rsidRPr="00E97D9B" w:rsidRDefault="007C21A8" w:rsidP="00CB0724">
      <w:pPr>
        <w:jc w:val="center"/>
        <w:rPr>
          <w:color w:val="FF00FF"/>
          <w:sz w:val="28"/>
          <w:szCs w:val="28"/>
          <w:shd w:val="pct15" w:color="auto" w:fill="FFFFFF"/>
        </w:rPr>
      </w:pPr>
      <w:r w:rsidRPr="00E97D9B">
        <w:rPr>
          <w:color w:val="FF00FF"/>
          <w:sz w:val="28"/>
          <w:szCs w:val="28"/>
          <w:shd w:val="pct15" w:color="auto" w:fill="FFFFFF"/>
        </w:rPr>
        <w:lastRenderedPageBreak/>
        <w:t>Increase Capital with consideration schedule notification Form</w:t>
      </w:r>
    </w:p>
    <w:p w:rsidR="007C21A8" w:rsidRPr="00E97D9B" w:rsidRDefault="007C21A8" w:rsidP="00CB0724">
      <w:pPr>
        <w:rPr>
          <w:color w:val="FF00FF"/>
        </w:rPr>
      </w:pPr>
    </w:p>
    <w:p w:rsidR="007C21A8" w:rsidRPr="00E97D9B" w:rsidRDefault="007C21A8" w:rsidP="00CB0724">
      <w:pPr>
        <w:rPr>
          <w:color w:val="FF00FF"/>
          <w:sz w:val="24"/>
        </w:rPr>
      </w:pPr>
      <w:r w:rsidRPr="00E97D9B">
        <w:rPr>
          <w:color w:val="FF00FF"/>
          <w:sz w:val="24"/>
        </w:rPr>
        <w:t>Issuer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2094"/>
        <w:gridCol w:w="46"/>
        <w:gridCol w:w="2113"/>
        <w:gridCol w:w="425"/>
        <w:gridCol w:w="2170"/>
      </w:tblGrid>
      <w:tr w:rsidR="007C21A8" w:rsidRPr="00E97D9B" w:rsidTr="00FA475C">
        <w:tc>
          <w:tcPr>
            <w:tcW w:w="2376" w:type="dxa"/>
          </w:tcPr>
          <w:p w:rsidR="007C21A8" w:rsidRPr="00E97D9B" w:rsidRDefault="007C21A8" w:rsidP="00FA475C">
            <w:pPr>
              <w:rPr>
                <w:color w:val="FF00FF"/>
              </w:rPr>
            </w:pPr>
            <w:r w:rsidRPr="00E97D9B">
              <w:rPr>
                <w:color w:val="FF00FF"/>
              </w:rPr>
              <w:t>Base Date</w:t>
            </w:r>
          </w:p>
        </w:tc>
        <w:tc>
          <w:tcPr>
            <w:tcW w:w="2094" w:type="dxa"/>
          </w:tcPr>
          <w:p w:rsidR="007C21A8" w:rsidRPr="00E97D9B" w:rsidRDefault="007C21A8" w:rsidP="00FA475C">
            <w:pPr>
              <w:rPr>
                <w:color w:val="FF00FF"/>
              </w:rPr>
            </w:pPr>
            <w:proofErr w:type="spellStart"/>
            <w:r w:rsidRPr="00E97D9B">
              <w:rPr>
                <w:color w:val="FF00FF"/>
                <w:szCs w:val="20"/>
              </w:rPr>
              <w:t>dd</w:t>
            </w:r>
            <w:proofErr w:type="spellEnd"/>
            <w:r w:rsidRPr="00E97D9B">
              <w:rPr>
                <w:color w:val="FF00FF"/>
                <w:szCs w:val="20"/>
              </w:rPr>
              <w:t>/mm/</w:t>
            </w:r>
            <w:proofErr w:type="spellStart"/>
            <w:r w:rsidRPr="00E97D9B">
              <w:rPr>
                <w:color w:val="FF00FF"/>
                <w:szCs w:val="20"/>
              </w:rPr>
              <w:t>yyyy</w:t>
            </w:r>
            <w:proofErr w:type="spellEnd"/>
          </w:p>
        </w:tc>
        <w:tc>
          <w:tcPr>
            <w:tcW w:w="2159" w:type="dxa"/>
            <w:gridSpan w:val="2"/>
          </w:tcPr>
          <w:p w:rsidR="007C21A8" w:rsidRPr="00E97D9B" w:rsidRDefault="007C21A8" w:rsidP="00FA475C">
            <w:pPr>
              <w:rPr>
                <w:color w:val="FF00FF"/>
              </w:rPr>
            </w:pPr>
            <w:r w:rsidRPr="00E97D9B">
              <w:rPr>
                <w:color w:val="FF00FF"/>
              </w:rPr>
              <w:t>Issuer No</w:t>
            </w:r>
          </w:p>
        </w:tc>
        <w:tc>
          <w:tcPr>
            <w:tcW w:w="2595" w:type="dxa"/>
            <w:gridSpan w:val="2"/>
          </w:tcPr>
          <w:p w:rsidR="007C21A8" w:rsidRPr="00E97D9B" w:rsidRDefault="007C21A8" w:rsidP="00FA475C">
            <w:pPr>
              <w:rPr>
                <w:color w:val="FF00FF"/>
              </w:rPr>
            </w:pPr>
          </w:p>
        </w:tc>
      </w:tr>
      <w:tr w:rsidR="007C21A8" w:rsidRPr="00E97D9B" w:rsidTr="00FA475C">
        <w:tc>
          <w:tcPr>
            <w:tcW w:w="2376" w:type="dxa"/>
          </w:tcPr>
          <w:p w:rsidR="007C21A8" w:rsidRPr="00E97D9B" w:rsidRDefault="007C21A8" w:rsidP="00FA475C">
            <w:pPr>
              <w:rPr>
                <w:color w:val="FF00FF"/>
              </w:rPr>
            </w:pPr>
            <w:r w:rsidRPr="00E97D9B">
              <w:rPr>
                <w:color w:val="FF00FF"/>
              </w:rPr>
              <w:t>Type of Capital Increase</w:t>
            </w:r>
          </w:p>
        </w:tc>
        <w:tc>
          <w:tcPr>
            <w:tcW w:w="6848" w:type="dxa"/>
            <w:gridSpan w:val="5"/>
          </w:tcPr>
          <w:p w:rsidR="007C21A8" w:rsidRPr="00E97D9B" w:rsidRDefault="007C21A8" w:rsidP="00FA475C">
            <w:pPr>
              <w:rPr>
                <w:color w:val="FF00FF"/>
                <w:szCs w:val="20"/>
              </w:rPr>
            </w:pPr>
            <w:r w:rsidRPr="00E97D9B">
              <w:rPr>
                <w:rFonts w:hint="eastAsia"/>
                <w:color w:val="FF00FF"/>
                <w:szCs w:val="20"/>
              </w:rPr>
              <w:t>□</w:t>
            </w:r>
            <w:r w:rsidRPr="00E97D9B">
              <w:rPr>
                <w:color w:val="FF00FF"/>
                <w:szCs w:val="20"/>
              </w:rPr>
              <w:t xml:space="preserve"> Shareholders Allocation </w:t>
            </w:r>
            <w:r w:rsidRPr="00E97D9B">
              <w:rPr>
                <w:rFonts w:hint="eastAsia"/>
                <w:color w:val="FF00FF"/>
                <w:szCs w:val="20"/>
              </w:rPr>
              <w:t>□</w:t>
            </w:r>
            <w:r w:rsidRPr="00E97D9B">
              <w:rPr>
                <w:color w:val="FF00FF"/>
                <w:szCs w:val="20"/>
              </w:rPr>
              <w:t xml:space="preserve"> 3</w:t>
            </w:r>
            <w:r w:rsidRPr="00E97D9B">
              <w:rPr>
                <w:color w:val="FF00FF"/>
                <w:szCs w:val="20"/>
                <w:vertAlign w:val="superscript"/>
              </w:rPr>
              <w:t>rd</w:t>
            </w:r>
            <w:r w:rsidRPr="00E97D9B">
              <w:rPr>
                <w:color w:val="FF00FF"/>
                <w:szCs w:val="20"/>
              </w:rPr>
              <w:t xml:space="preserve"> Party Allocation </w:t>
            </w:r>
            <w:r w:rsidRPr="00E97D9B">
              <w:rPr>
                <w:rFonts w:hint="eastAsia"/>
                <w:color w:val="FF00FF"/>
                <w:szCs w:val="20"/>
              </w:rPr>
              <w:t>□</w:t>
            </w:r>
            <w:r w:rsidRPr="00E97D9B">
              <w:rPr>
                <w:color w:val="FF00FF"/>
                <w:szCs w:val="20"/>
              </w:rPr>
              <w:t xml:space="preserve"> Public Offering</w:t>
            </w:r>
          </w:p>
        </w:tc>
      </w:tr>
      <w:tr w:rsidR="007C21A8" w:rsidRPr="00E97D9B" w:rsidTr="00FA475C">
        <w:tc>
          <w:tcPr>
            <w:tcW w:w="2376" w:type="dxa"/>
          </w:tcPr>
          <w:p w:rsidR="007C21A8" w:rsidRPr="00E97D9B" w:rsidRDefault="007C21A8" w:rsidP="00FA475C">
            <w:pPr>
              <w:rPr>
                <w:color w:val="FF00FF"/>
              </w:rPr>
            </w:pPr>
            <w:proofErr w:type="spellStart"/>
            <w:r w:rsidRPr="00E97D9B">
              <w:rPr>
                <w:color w:val="FF00FF"/>
              </w:rPr>
              <w:t>Subsctiption</w:t>
            </w:r>
            <w:proofErr w:type="spellEnd"/>
            <w:r w:rsidRPr="00E97D9B">
              <w:rPr>
                <w:color w:val="FF00FF"/>
              </w:rPr>
              <w:t xml:space="preserve"> Period</w:t>
            </w:r>
          </w:p>
        </w:tc>
        <w:tc>
          <w:tcPr>
            <w:tcW w:w="6848" w:type="dxa"/>
            <w:gridSpan w:val="5"/>
          </w:tcPr>
          <w:p w:rsidR="007C21A8" w:rsidRPr="00E97D9B" w:rsidRDefault="007C21A8" w:rsidP="00FA475C">
            <w:pPr>
              <w:rPr>
                <w:color w:val="FF00FF"/>
                <w:szCs w:val="20"/>
              </w:rPr>
            </w:pPr>
            <w:proofErr w:type="spellStart"/>
            <w:r w:rsidRPr="00E97D9B">
              <w:rPr>
                <w:color w:val="FF00FF"/>
                <w:szCs w:val="20"/>
              </w:rPr>
              <w:t>dd</w:t>
            </w:r>
            <w:proofErr w:type="spellEnd"/>
            <w:r w:rsidRPr="00E97D9B">
              <w:rPr>
                <w:color w:val="FF00FF"/>
                <w:szCs w:val="20"/>
              </w:rPr>
              <w:t>/mm/</w:t>
            </w:r>
            <w:proofErr w:type="spellStart"/>
            <w:r w:rsidRPr="00E97D9B">
              <w:rPr>
                <w:color w:val="FF00FF"/>
                <w:szCs w:val="20"/>
              </w:rPr>
              <w:t>yyyy</w:t>
            </w:r>
            <w:proofErr w:type="spellEnd"/>
            <w:r w:rsidRPr="00E97D9B">
              <w:rPr>
                <w:color w:val="FF00FF"/>
                <w:szCs w:val="20"/>
              </w:rPr>
              <w:t xml:space="preserve"> ~ </w:t>
            </w:r>
            <w:proofErr w:type="spellStart"/>
            <w:r w:rsidRPr="00E97D9B">
              <w:rPr>
                <w:color w:val="FF00FF"/>
                <w:szCs w:val="20"/>
              </w:rPr>
              <w:t>dd</w:t>
            </w:r>
            <w:proofErr w:type="spellEnd"/>
            <w:r w:rsidRPr="00E97D9B">
              <w:rPr>
                <w:color w:val="FF00FF"/>
                <w:szCs w:val="20"/>
              </w:rPr>
              <w:t>/mm/</w:t>
            </w:r>
            <w:proofErr w:type="spellStart"/>
            <w:r w:rsidRPr="00E97D9B">
              <w:rPr>
                <w:color w:val="FF00FF"/>
                <w:szCs w:val="20"/>
              </w:rPr>
              <w:t>yyyy</w:t>
            </w:r>
            <w:proofErr w:type="spellEnd"/>
          </w:p>
        </w:tc>
      </w:tr>
      <w:tr w:rsidR="007C21A8" w:rsidRPr="00E97D9B" w:rsidTr="00FA475C">
        <w:tc>
          <w:tcPr>
            <w:tcW w:w="2376" w:type="dxa"/>
          </w:tcPr>
          <w:p w:rsidR="007C21A8" w:rsidRPr="00E97D9B" w:rsidRDefault="007C21A8" w:rsidP="00FA475C">
            <w:pPr>
              <w:rPr>
                <w:color w:val="FF00FF"/>
              </w:rPr>
            </w:pPr>
            <w:r w:rsidRPr="00E97D9B">
              <w:rPr>
                <w:color w:val="FF00FF"/>
              </w:rPr>
              <w:t>Payment Date</w:t>
            </w:r>
          </w:p>
        </w:tc>
        <w:tc>
          <w:tcPr>
            <w:tcW w:w="2140" w:type="dxa"/>
            <w:gridSpan w:val="2"/>
          </w:tcPr>
          <w:p w:rsidR="007C21A8" w:rsidRPr="00E97D9B" w:rsidRDefault="007C21A8" w:rsidP="00FA475C">
            <w:pPr>
              <w:rPr>
                <w:color w:val="FF00FF"/>
              </w:rPr>
            </w:pPr>
            <w:proofErr w:type="spellStart"/>
            <w:r w:rsidRPr="00E97D9B">
              <w:rPr>
                <w:color w:val="FF00FF"/>
                <w:szCs w:val="20"/>
              </w:rPr>
              <w:t>dd</w:t>
            </w:r>
            <w:proofErr w:type="spellEnd"/>
            <w:r w:rsidRPr="00E97D9B">
              <w:rPr>
                <w:color w:val="FF00FF"/>
                <w:szCs w:val="20"/>
              </w:rPr>
              <w:t>/mm/</w:t>
            </w:r>
            <w:proofErr w:type="spellStart"/>
            <w:r w:rsidRPr="00E97D9B">
              <w:rPr>
                <w:color w:val="FF00FF"/>
                <w:szCs w:val="20"/>
              </w:rPr>
              <w:t>yyyy</w:t>
            </w:r>
            <w:proofErr w:type="spellEnd"/>
          </w:p>
        </w:tc>
        <w:tc>
          <w:tcPr>
            <w:tcW w:w="2538" w:type="dxa"/>
            <w:gridSpan w:val="2"/>
          </w:tcPr>
          <w:p w:rsidR="007C21A8" w:rsidRPr="00E97D9B" w:rsidRDefault="007C21A8" w:rsidP="00FA475C">
            <w:pPr>
              <w:rPr>
                <w:color w:val="FF00FF"/>
              </w:rPr>
            </w:pPr>
            <w:r w:rsidRPr="00E97D9B">
              <w:rPr>
                <w:color w:val="FF00FF"/>
              </w:rPr>
              <w:t>Deposit Date</w:t>
            </w:r>
          </w:p>
        </w:tc>
        <w:tc>
          <w:tcPr>
            <w:tcW w:w="2170" w:type="dxa"/>
          </w:tcPr>
          <w:p w:rsidR="007C21A8" w:rsidRPr="00E97D9B" w:rsidRDefault="007C21A8" w:rsidP="00FA475C">
            <w:pPr>
              <w:rPr>
                <w:color w:val="FF00FF"/>
              </w:rPr>
            </w:pPr>
            <w:proofErr w:type="spellStart"/>
            <w:r w:rsidRPr="00E97D9B">
              <w:rPr>
                <w:color w:val="FF00FF"/>
                <w:szCs w:val="20"/>
              </w:rPr>
              <w:t>dd</w:t>
            </w:r>
            <w:proofErr w:type="spellEnd"/>
            <w:r w:rsidRPr="00E97D9B">
              <w:rPr>
                <w:color w:val="FF00FF"/>
                <w:szCs w:val="20"/>
              </w:rPr>
              <w:t>/mm/</w:t>
            </w:r>
            <w:proofErr w:type="spellStart"/>
            <w:r w:rsidRPr="00E97D9B">
              <w:rPr>
                <w:color w:val="FF00FF"/>
                <w:szCs w:val="20"/>
              </w:rPr>
              <w:t>yyyy</w:t>
            </w:r>
            <w:proofErr w:type="spellEnd"/>
          </w:p>
        </w:tc>
      </w:tr>
      <w:tr w:rsidR="007C21A8" w:rsidRPr="00E97D9B" w:rsidTr="00FA475C">
        <w:tc>
          <w:tcPr>
            <w:tcW w:w="2376" w:type="dxa"/>
          </w:tcPr>
          <w:p w:rsidR="007C21A8" w:rsidRPr="00E97D9B" w:rsidRDefault="007C21A8" w:rsidP="00FA475C">
            <w:pPr>
              <w:rPr>
                <w:color w:val="FF00FF"/>
              </w:rPr>
            </w:pPr>
            <w:r w:rsidRPr="00E97D9B">
              <w:rPr>
                <w:color w:val="FF00FF"/>
              </w:rPr>
              <w:t>Listing Date</w:t>
            </w:r>
          </w:p>
        </w:tc>
        <w:tc>
          <w:tcPr>
            <w:tcW w:w="2140" w:type="dxa"/>
            <w:gridSpan w:val="2"/>
            <w:tcBorders>
              <w:right w:val="single" w:sz="4" w:space="0" w:color="auto"/>
            </w:tcBorders>
          </w:tcPr>
          <w:p w:rsidR="007C21A8" w:rsidRPr="00E97D9B" w:rsidRDefault="007C21A8" w:rsidP="00FA475C">
            <w:pPr>
              <w:rPr>
                <w:color w:val="FF00FF"/>
              </w:rPr>
            </w:pPr>
            <w:proofErr w:type="spellStart"/>
            <w:r w:rsidRPr="00E97D9B">
              <w:rPr>
                <w:color w:val="FF00FF"/>
                <w:szCs w:val="20"/>
              </w:rPr>
              <w:t>dd</w:t>
            </w:r>
            <w:proofErr w:type="spellEnd"/>
            <w:r w:rsidRPr="00E97D9B">
              <w:rPr>
                <w:color w:val="FF00FF"/>
                <w:szCs w:val="20"/>
              </w:rPr>
              <w:t>/mm/</w:t>
            </w:r>
            <w:proofErr w:type="spellStart"/>
            <w:r w:rsidRPr="00E97D9B">
              <w:rPr>
                <w:color w:val="FF00FF"/>
                <w:szCs w:val="20"/>
              </w:rPr>
              <w:t>yyyy</w:t>
            </w:r>
            <w:proofErr w:type="spellEnd"/>
          </w:p>
        </w:tc>
        <w:tc>
          <w:tcPr>
            <w:tcW w:w="2538" w:type="dxa"/>
            <w:gridSpan w:val="2"/>
            <w:tcBorders>
              <w:left w:val="single" w:sz="4" w:space="0" w:color="auto"/>
              <w:right w:val="single" w:sz="4" w:space="0" w:color="auto"/>
            </w:tcBorders>
          </w:tcPr>
          <w:p w:rsidR="007C21A8" w:rsidRPr="00E97D9B" w:rsidRDefault="007C21A8" w:rsidP="00FA475C">
            <w:pPr>
              <w:rPr>
                <w:color w:val="FF00FF"/>
              </w:rPr>
            </w:pPr>
            <w:r w:rsidRPr="00E97D9B">
              <w:rPr>
                <w:color w:val="FF00FF"/>
              </w:rPr>
              <w:t>Public Offering Cancelled</w:t>
            </w:r>
          </w:p>
        </w:tc>
        <w:tc>
          <w:tcPr>
            <w:tcW w:w="2170" w:type="dxa"/>
            <w:tcBorders>
              <w:left w:val="single" w:sz="4" w:space="0" w:color="auto"/>
            </w:tcBorders>
          </w:tcPr>
          <w:p w:rsidR="007C21A8" w:rsidRPr="00E97D9B" w:rsidRDefault="007C21A8" w:rsidP="00FA475C">
            <w:pPr>
              <w:rPr>
                <w:color w:val="FF00FF"/>
              </w:rPr>
            </w:pPr>
            <w:r w:rsidRPr="00E97D9B">
              <w:rPr>
                <w:rFonts w:hint="eastAsia"/>
                <w:color w:val="FF00FF"/>
                <w:szCs w:val="20"/>
              </w:rPr>
              <w:t>□</w:t>
            </w:r>
            <w:r w:rsidRPr="00E97D9B">
              <w:rPr>
                <w:color w:val="FF00FF"/>
                <w:szCs w:val="20"/>
              </w:rPr>
              <w:t xml:space="preserve"> Yes </w:t>
            </w:r>
            <w:r w:rsidRPr="00E97D9B">
              <w:rPr>
                <w:rFonts w:hint="eastAsia"/>
                <w:color w:val="FF00FF"/>
                <w:szCs w:val="20"/>
              </w:rPr>
              <w:t>□</w:t>
            </w:r>
            <w:r w:rsidRPr="00E97D9B">
              <w:rPr>
                <w:color w:val="FF00FF"/>
                <w:szCs w:val="20"/>
              </w:rPr>
              <w:t xml:space="preserve"> No</w:t>
            </w:r>
          </w:p>
        </w:tc>
      </w:tr>
      <w:tr w:rsidR="007C21A8" w:rsidRPr="00E97D9B" w:rsidTr="00FA475C">
        <w:tc>
          <w:tcPr>
            <w:tcW w:w="2376" w:type="dxa"/>
          </w:tcPr>
          <w:p w:rsidR="007C21A8" w:rsidRPr="00E97D9B" w:rsidRDefault="007C21A8" w:rsidP="00FA475C">
            <w:pPr>
              <w:rPr>
                <w:color w:val="FF00FF"/>
              </w:rPr>
            </w:pPr>
            <w:r w:rsidRPr="00E97D9B">
              <w:rPr>
                <w:color w:val="FF00FF"/>
              </w:rPr>
              <w:t>Processing Type</w:t>
            </w:r>
          </w:p>
        </w:tc>
        <w:tc>
          <w:tcPr>
            <w:tcW w:w="6848" w:type="dxa"/>
            <w:gridSpan w:val="5"/>
          </w:tcPr>
          <w:p w:rsidR="007C21A8" w:rsidRPr="00E97D9B" w:rsidRDefault="007C21A8" w:rsidP="00FA475C">
            <w:pPr>
              <w:rPr>
                <w:color w:val="FF00FF"/>
                <w:szCs w:val="20"/>
              </w:rPr>
            </w:pPr>
            <w:r w:rsidRPr="00E97D9B">
              <w:rPr>
                <w:rFonts w:hint="eastAsia"/>
                <w:color w:val="FF00FF"/>
                <w:szCs w:val="20"/>
              </w:rPr>
              <w:t>□</w:t>
            </w:r>
            <w:r w:rsidRPr="00E97D9B">
              <w:rPr>
                <w:color w:val="FF00FF"/>
                <w:szCs w:val="20"/>
              </w:rPr>
              <w:t xml:space="preserve"> Input/Correction </w:t>
            </w:r>
            <w:r w:rsidRPr="00E97D9B">
              <w:rPr>
                <w:rFonts w:hint="eastAsia"/>
                <w:color w:val="FF00FF"/>
                <w:szCs w:val="20"/>
              </w:rPr>
              <w:t>□</w:t>
            </w:r>
            <w:r w:rsidRPr="00E97D9B">
              <w:rPr>
                <w:color w:val="FF00FF"/>
                <w:szCs w:val="20"/>
              </w:rPr>
              <w:t xml:space="preserve"> Delete</w:t>
            </w:r>
          </w:p>
        </w:tc>
      </w:tr>
    </w:tbl>
    <w:p w:rsidR="007C21A8" w:rsidRPr="00E97D9B" w:rsidRDefault="007C21A8" w:rsidP="00CB0724">
      <w:pPr>
        <w:rPr>
          <w:color w:val="FF00FF"/>
        </w:rPr>
      </w:pPr>
    </w:p>
    <w:p w:rsidR="007C21A8" w:rsidRPr="00E97D9B" w:rsidRDefault="007C21A8" w:rsidP="00CB0724">
      <w:pPr>
        <w:rPr>
          <w:color w:val="FF00FF"/>
          <w:sz w:val="24"/>
        </w:rPr>
      </w:pPr>
      <w:r w:rsidRPr="00E97D9B">
        <w:rPr>
          <w:color w:val="FF00FF"/>
          <w:sz w:val="24"/>
        </w:rPr>
        <w:t>Issue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3282"/>
        <w:gridCol w:w="3566"/>
      </w:tblGrid>
      <w:tr w:rsidR="007C21A8" w:rsidRPr="00E97D9B" w:rsidTr="00FA475C">
        <w:tc>
          <w:tcPr>
            <w:tcW w:w="2376" w:type="dxa"/>
          </w:tcPr>
          <w:p w:rsidR="007C21A8" w:rsidRPr="00E97D9B" w:rsidRDefault="007C21A8" w:rsidP="00FA475C">
            <w:pPr>
              <w:rPr>
                <w:color w:val="FF00FF"/>
              </w:rPr>
            </w:pPr>
          </w:p>
        </w:tc>
        <w:tc>
          <w:tcPr>
            <w:tcW w:w="3282" w:type="dxa"/>
          </w:tcPr>
          <w:p w:rsidR="007C21A8" w:rsidRPr="00E97D9B" w:rsidRDefault="007C21A8" w:rsidP="00FA475C">
            <w:pPr>
              <w:rPr>
                <w:color w:val="FF00FF"/>
              </w:rPr>
            </w:pPr>
            <w:r w:rsidRPr="00E97D9B">
              <w:rPr>
                <w:color w:val="FF00FF"/>
              </w:rPr>
              <w:t>Common Stock</w:t>
            </w:r>
          </w:p>
        </w:tc>
        <w:tc>
          <w:tcPr>
            <w:tcW w:w="3566" w:type="dxa"/>
          </w:tcPr>
          <w:p w:rsidR="007C21A8" w:rsidRPr="00E97D9B" w:rsidRDefault="007C21A8" w:rsidP="00FA475C">
            <w:pPr>
              <w:rPr>
                <w:color w:val="FF00FF"/>
              </w:rPr>
            </w:pPr>
            <w:r w:rsidRPr="00E97D9B">
              <w:rPr>
                <w:color w:val="FF00FF"/>
              </w:rPr>
              <w:t>Preferred Stock</w:t>
            </w:r>
          </w:p>
        </w:tc>
      </w:tr>
      <w:tr w:rsidR="007C21A8" w:rsidRPr="00E97D9B" w:rsidTr="00FA475C">
        <w:tc>
          <w:tcPr>
            <w:tcW w:w="2376" w:type="dxa"/>
          </w:tcPr>
          <w:p w:rsidR="007C21A8" w:rsidRPr="00E97D9B" w:rsidRDefault="007C21A8" w:rsidP="00FA475C">
            <w:pPr>
              <w:rPr>
                <w:color w:val="FF00FF"/>
              </w:rPr>
            </w:pPr>
            <w:r w:rsidRPr="00E97D9B">
              <w:rPr>
                <w:color w:val="FF00FF"/>
              </w:rPr>
              <w:t>Issued Share Code</w:t>
            </w:r>
          </w:p>
        </w:tc>
        <w:tc>
          <w:tcPr>
            <w:tcW w:w="3282" w:type="dxa"/>
          </w:tcPr>
          <w:p w:rsidR="007C21A8" w:rsidRPr="00E97D9B" w:rsidRDefault="007C21A8" w:rsidP="00FA475C">
            <w:pPr>
              <w:rPr>
                <w:color w:val="FF00FF"/>
              </w:rPr>
            </w:pPr>
          </w:p>
        </w:tc>
        <w:tc>
          <w:tcPr>
            <w:tcW w:w="3566" w:type="dxa"/>
          </w:tcPr>
          <w:p w:rsidR="007C21A8" w:rsidRPr="00E97D9B" w:rsidRDefault="007C21A8" w:rsidP="00FA475C">
            <w:pPr>
              <w:rPr>
                <w:color w:val="FF00FF"/>
              </w:rPr>
            </w:pPr>
          </w:p>
        </w:tc>
      </w:tr>
      <w:tr w:rsidR="007C21A8" w:rsidRPr="00E97D9B" w:rsidTr="00FA475C">
        <w:tc>
          <w:tcPr>
            <w:tcW w:w="2376" w:type="dxa"/>
          </w:tcPr>
          <w:p w:rsidR="007C21A8" w:rsidRPr="00E97D9B" w:rsidRDefault="007C21A8" w:rsidP="00FA475C">
            <w:pPr>
              <w:rPr>
                <w:color w:val="FF00FF"/>
              </w:rPr>
            </w:pPr>
            <w:r w:rsidRPr="00E97D9B">
              <w:rPr>
                <w:color w:val="FF00FF"/>
              </w:rPr>
              <w:t>No of Expected Share</w:t>
            </w:r>
          </w:p>
        </w:tc>
        <w:tc>
          <w:tcPr>
            <w:tcW w:w="3282" w:type="dxa"/>
          </w:tcPr>
          <w:p w:rsidR="007C21A8" w:rsidRPr="00E97D9B" w:rsidRDefault="007C21A8" w:rsidP="00FA475C">
            <w:pPr>
              <w:rPr>
                <w:color w:val="FF00FF"/>
              </w:rPr>
            </w:pPr>
          </w:p>
        </w:tc>
        <w:tc>
          <w:tcPr>
            <w:tcW w:w="3566" w:type="dxa"/>
          </w:tcPr>
          <w:p w:rsidR="007C21A8" w:rsidRPr="00E97D9B" w:rsidRDefault="007C21A8" w:rsidP="00FA475C">
            <w:pPr>
              <w:rPr>
                <w:color w:val="FF00FF"/>
              </w:rPr>
            </w:pPr>
          </w:p>
        </w:tc>
      </w:tr>
      <w:tr w:rsidR="007C21A8" w:rsidRPr="00E97D9B" w:rsidTr="00FA475C">
        <w:tc>
          <w:tcPr>
            <w:tcW w:w="2376" w:type="dxa"/>
          </w:tcPr>
          <w:p w:rsidR="007C21A8" w:rsidRPr="00E97D9B" w:rsidRDefault="007C21A8" w:rsidP="00FA475C">
            <w:pPr>
              <w:rPr>
                <w:color w:val="FF00FF"/>
              </w:rPr>
            </w:pPr>
            <w:r w:rsidRPr="00E97D9B">
              <w:rPr>
                <w:color w:val="FF00FF"/>
              </w:rPr>
              <w:t>Issue Price</w:t>
            </w:r>
          </w:p>
        </w:tc>
        <w:tc>
          <w:tcPr>
            <w:tcW w:w="3282" w:type="dxa"/>
          </w:tcPr>
          <w:p w:rsidR="007C21A8" w:rsidRPr="00E97D9B" w:rsidRDefault="007C21A8" w:rsidP="00FA475C">
            <w:pPr>
              <w:rPr>
                <w:color w:val="FF00FF"/>
              </w:rPr>
            </w:pPr>
          </w:p>
        </w:tc>
        <w:tc>
          <w:tcPr>
            <w:tcW w:w="3566" w:type="dxa"/>
          </w:tcPr>
          <w:p w:rsidR="007C21A8" w:rsidRPr="00E97D9B" w:rsidRDefault="007C21A8" w:rsidP="00FA475C">
            <w:pPr>
              <w:rPr>
                <w:color w:val="FF00FF"/>
              </w:rPr>
            </w:pPr>
          </w:p>
        </w:tc>
      </w:tr>
      <w:tr w:rsidR="007C21A8" w:rsidRPr="00E97D9B" w:rsidTr="00FA475C">
        <w:tc>
          <w:tcPr>
            <w:tcW w:w="2376" w:type="dxa"/>
          </w:tcPr>
          <w:p w:rsidR="007C21A8" w:rsidRPr="00E97D9B" w:rsidRDefault="007C21A8" w:rsidP="00FA475C">
            <w:pPr>
              <w:rPr>
                <w:color w:val="FF00FF"/>
              </w:rPr>
            </w:pPr>
            <w:r w:rsidRPr="00E97D9B">
              <w:rPr>
                <w:color w:val="FF00FF"/>
              </w:rPr>
              <w:t>Allocation Rate</w:t>
            </w:r>
          </w:p>
        </w:tc>
        <w:tc>
          <w:tcPr>
            <w:tcW w:w="3282" w:type="dxa"/>
          </w:tcPr>
          <w:p w:rsidR="007C21A8" w:rsidRPr="00E97D9B" w:rsidRDefault="007C21A8" w:rsidP="00FA475C">
            <w:pPr>
              <w:rPr>
                <w:color w:val="FF00FF"/>
              </w:rPr>
            </w:pPr>
          </w:p>
        </w:tc>
        <w:tc>
          <w:tcPr>
            <w:tcW w:w="3566" w:type="dxa"/>
          </w:tcPr>
          <w:p w:rsidR="007C21A8" w:rsidRPr="00E97D9B" w:rsidRDefault="007C21A8" w:rsidP="00FA475C">
            <w:pPr>
              <w:rPr>
                <w:color w:val="FF00FF"/>
              </w:rPr>
            </w:pPr>
          </w:p>
        </w:tc>
      </w:tr>
      <w:tr w:rsidR="007C21A8" w:rsidRPr="00E97D9B" w:rsidTr="00FA475C">
        <w:tc>
          <w:tcPr>
            <w:tcW w:w="2376" w:type="dxa"/>
          </w:tcPr>
          <w:p w:rsidR="007C21A8" w:rsidRPr="00E97D9B" w:rsidRDefault="007C21A8" w:rsidP="00FA475C">
            <w:pPr>
              <w:rPr>
                <w:color w:val="FF00FF"/>
              </w:rPr>
            </w:pPr>
            <w:r w:rsidRPr="00E97D9B">
              <w:rPr>
                <w:color w:val="FF00FF"/>
              </w:rPr>
              <w:t>Expected Issue Code</w:t>
            </w:r>
          </w:p>
        </w:tc>
        <w:tc>
          <w:tcPr>
            <w:tcW w:w="3282" w:type="dxa"/>
          </w:tcPr>
          <w:p w:rsidR="007C21A8" w:rsidRPr="00E97D9B" w:rsidRDefault="007C21A8" w:rsidP="00FA475C">
            <w:pPr>
              <w:rPr>
                <w:color w:val="FF00FF"/>
              </w:rPr>
            </w:pPr>
          </w:p>
        </w:tc>
        <w:tc>
          <w:tcPr>
            <w:tcW w:w="3566" w:type="dxa"/>
          </w:tcPr>
          <w:p w:rsidR="007C21A8" w:rsidRPr="00E97D9B" w:rsidRDefault="007C21A8" w:rsidP="00FA475C">
            <w:pPr>
              <w:rPr>
                <w:color w:val="FF00FF"/>
              </w:rPr>
            </w:pPr>
          </w:p>
        </w:tc>
      </w:tr>
    </w:tbl>
    <w:p w:rsidR="007C21A8" w:rsidRPr="00E97D9B" w:rsidRDefault="007C21A8" w:rsidP="00CB0724">
      <w:pPr>
        <w:rPr>
          <w:color w:val="FF00FF"/>
        </w:rPr>
      </w:pPr>
    </w:p>
    <w:p w:rsidR="007C21A8" w:rsidRPr="00E97D9B" w:rsidRDefault="007C21A8" w:rsidP="00CB0724">
      <w:pPr>
        <w:jc w:val="right"/>
        <w:rPr>
          <w:color w:val="FF00FF"/>
          <w:sz w:val="36"/>
          <w:szCs w:val="36"/>
        </w:rPr>
      </w:pPr>
      <w:r w:rsidRPr="00E97D9B">
        <w:rPr>
          <w:color w:val="FF00FF"/>
          <w:sz w:val="36"/>
          <w:szCs w:val="36"/>
        </w:rPr>
        <w:t>12 / 10 /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9"/>
        <w:gridCol w:w="4341"/>
      </w:tblGrid>
      <w:tr w:rsidR="007C21A8" w:rsidRPr="00E97D9B" w:rsidTr="00FA475C">
        <w:tc>
          <w:tcPr>
            <w:tcW w:w="4379" w:type="dxa"/>
          </w:tcPr>
          <w:p w:rsidR="007C21A8" w:rsidRPr="00E97D9B" w:rsidRDefault="007C21A8" w:rsidP="00FA475C">
            <w:pPr>
              <w:rPr>
                <w:color w:val="FF00FF"/>
                <w:szCs w:val="20"/>
              </w:rPr>
            </w:pPr>
            <w:r w:rsidRPr="00E97D9B">
              <w:rPr>
                <w:color w:val="FF00FF"/>
                <w:szCs w:val="20"/>
              </w:rPr>
              <w:t>Name of Company</w:t>
            </w:r>
          </w:p>
          <w:p w:rsidR="007C21A8" w:rsidRPr="00E97D9B" w:rsidRDefault="007C21A8" w:rsidP="00FA475C">
            <w:pPr>
              <w:rPr>
                <w:color w:val="FF00FF"/>
                <w:szCs w:val="20"/>
              </w:rPr>
            </w:pPr>
            <w:r w:rsidRPr="00E97D9B">
              <w:rPr>
                <w:color w:val="FF00FF"/>
                <w:szCs w:val="20"/>
              </w:rPr>
              <w:t>Representative Director (or Representative)</w:t>
            </w:r>
          </w:p>
          <w:p w:rsidR="007C21A8" w:rsidRPr="00E97D9B" w:rsidRDefault="007C21A8" w:rsidP="00FA475C">
            <w:pPr>
              <w:rPr>
                <w:color w:val="FF00FF"/>
                <w:szCs w:val="20"/>
              </w:rPr>
            </w:pPr>
            <w:r w:rsidRPr="00E97D9B">
              <w:rPr>
                <w:color w:val="FF00FF"/>
                <w:szCs w:val="20"/>
              </w:rPr>
              <w:t>Address:</w:t>
            </w:r>
          </w:p>
        </w:tc>
        <w:tc>
          <w:tcPr>
            <w:tcW w:w="4341" w:type="dxa"/>
          </w:tcPr>
          <w:p w:rsidR="007C21A8" w:rsidRPr="00E97D9B" w:rsidRDefault="007C21A8" w:rsidP="00FA475C">
            <w:pPr>
              <w:rPr>
                <w:color w:val="FF00FF"/>
                <w:szCs w:val="20"/>
              </w:rPr>
            </w:pPr>
            <w:r w:rsidRPr="00E97D9B">
              <w:rPr>
                <w:color w:val="FF00FF"/>
                <w:szCs w:val="20"/>
              </w:rPr>
              <w:t>Seal Impression</w:t>
            </w:r>
          </w:p>
          <w:p w:rsidR="007C21A8" w:rsidRPr="00E97D9B" w:rsidRDefault="007C21A8" w:rsidP="00FA475C">
            <w:pPr>
              <w:rPr>
                <w:color w:val="FF00FF"/>
                <w:szCs w:val="20"/>
              </w:rPr>
            </w:pPr>
            <w:r w:rsidRPr="00E97D9B">
              <w:rPr>
                <w:color w:val="FF00FF"/>
                <w:szCs w:val="20"/>
              </w:rPr>
              <w:t>On Certificate of Seal Impression</w:t>
            </w:r>
          </w:p>
        </w:tc>
      </w:tr>
      <w:tr w:rsidR="007C21A8" w:rsidRPr="00E97D9B" w:rsidTr="00FA475C">
        <w:trPr>
          <w:trHeight w:val="2720"/>
        </w:trPr>
        <w:tc>
          <w:tcPr>
            <w:tcW w:w="4379" w:type="dxa"/>
          </w:tcPr>
          <w:p w:rsidR="007C21A8" w:rsidRPr="00E97D9B" w:rsidRDefault="007C21A8" w:rsidP="00FA475C">
            <w:pPr>
              <w:rPr>
                <w:rFonts w:ascii="Times New Roman"/>
                <w:color w:val="FF00FF"/>
              </w:rPr>
            </w:pPr>
          </w:p>
          <w:p w:rsidR="007C21A8" w:rsidRPr="00E97D9B" w:rsidRDefault="007C21A8" w:rsidP="00FA475C">
            <w:pPr>
              <w:rPr>
                <w:rFonts w:ascii="Times New Roman"/>
                <w:color w:val="FF00FF"/>
              </w:rPr>
            </w:pPr>
          </w:p>
          <w:p w:rsidR="007C21A8" w:rsidRPr="00E97D9B" w:rsidRDefault="007C21A8" w:rsidP="00FA475C">
            <w:pPr>
              <w:rPr>
                <w:rFonts w:ascii="Times New Roman"/>
                <w:color w:val="FF00FF"/>
              </w:rPr>
            </w:pPr>
          </w:p>
          <w:p w:rsidR="007C21A8" w:rsidRPr="00E97D9B" w:rsidRDefault="007C21A8" w:rsidP="00FA475C">
            <w:pPr>
              <w:rPr>
                <w:rFonts w:ascii="Times New Roman"/>
                <w:color w:val="FF00FF"/>
              </w:rPr>
            </w:pPr>
          </w:p>
          <w:p w:rsidR="007C21A8" w:rsidRPr="00E97D9B" w:rsidRDefault="007C21A8" w:rsidP="00FA475C">
            <w:pPr>
              <w:rPr>
                <w:rFonts w:ascii="Times New Roman"/>
                <w:color w:val="FF00FF"/>
              </w:rPr>
            </w:pPr>
          </w:p>
          <w:p w:rsidR="007C21A8" w:rsidRPr="00E97D9B" w:rsidRDefault="007C21A8" w:rsidP="00FA475C">
            <w:pPr>
              <w:rPr>
                <w:rFonts w:ascii="Times New Roman"/>
                <w:color w:val="FF00FF"/>
              </w:rPr>
            </w:pPr>
          </w:p>
          <w:p w:rsidR="007C21A8" w:rsidRPr="00E97D9B" w:rsidRDefault="007C21A8" w:rsidP="00FA475C">
            <w:pPr>
              <w:rPr>
                <w:rFonts w:ascii="Times New Roman"/>
                <w:color w:val="FF00FF"/>
              </w:rPr>
            </w:pPr>
          </w:p>
        </w:tc>
        <w:tc>
          <w:tcPr>
            <w:tcW w:w="4341" w:type="dxa"/>
          </w:tcPr>
          <w:p w:rsidR="007C21A8" w:rsidRPr="00E97D9B" w:rsidRDefault="007C21A8" w:rsidP="00FA475C">
            <w:pPr>
              <w:rPr>
                <w:rFonts w:ascii="Times New Roman"/>
                <w:color w:val="FF00FF"/>
              </w:rPr>
            </w:pPr>
          </w:p>
          <w:p w:rsidR="007C21A8" w:rsidRPr="00E97D9B" w:rsidRDefault="007C21A8" w:rsidP="00FA475C">
            <w:pPr>
              <w:rPr>
                <w:rFonts w:ascii="Times New Roman"/>
                <w:color w:val="FF00FF"/>
              </w:rPr>
            </w:pPr>
          </w:p>
          <w:p w:rsidR="007C21A8" w:rsidRPr="00E97D9B" w:rsidRDefault="007C21A8" w:rsidP="00FA475C">
            <w:pPr>
              <w:rPr>
                <w:rFonts w:ascii="Times New Roman"/>
                <w:color w:val="FF00FF"/>
              </w:rPr>
            </w:pPr>
          </w:p>
          <w:p w:rsidR="007C21A8" w:rsidRPr="00E97D9B" w:rsidRDefault="007C21A8" w:rsidP="00FA475C">
            <w:pPr>
              <w:rPr>
                <w:rFonts w:ascii="Times New Roman"/>
                <w:color w:val="FF00FF"/>
              </w:rPr>
            </w:pPr>
          </w:p>
          <w:p w:rsidR="007C21A8" w:rsidRPr="00E97D9B" w:rsidRDefault="007C21A8" w:rsidP="00FA475C">
            <w:pPr>
              <w:rPr>
                <w:rFonts w:ascii="Times New Roman"/>
                <w:color w:val="FF00FF"/>
              </w:rPr>
            </w:pPr>
          </w:p>
          <w:p w:rsidR="007C21A8" w:rsidRPr="00E97D9B" w:rsidRDefault="007C21A8" w:rsidP="00FA475C">
            <w:pPr>
              <w:rPr>
                <w:rFonts w:ascii="Times New Roman"/>
                <w:color w:val="FF00FF"/>
              </w:rPr>
            </w:pPr>
          </w:p>
          <w:p w:rsidR="007C21A8" w:rsidRPr="00E97D9B" w:rsidRDefault="007C21A8" w:rsidP="00FA475C">
            <w:pPr>
              <w:rPr>
                <w:rFonts w:ascii="Times New Roman"/>
                <w:color w:val="FF00FF"/>
              </w:rPr>
            </w:pPr>
          </w:p>
          <w:p w:rsidR="007C21A8" w:rsidRPr="00E97D9B" w:rsidRDefault="007C21A8" w:rsidP="00FA475C">
            <w:pPr>
              <w:rPr>
                <w:rFonts w:ascii="Times New Roman"/>
                <w:color w:val="FF00FF"/>
              </w:rPr>
            </w:pPr>
          </w:p>
        </w:tc>
      </w:tr>
    </w:tbl>
    <w:p w:rsidR="007C21A8" w:rsidRPr="00E97D9B" w:rsidRDefault="007C21A8" w:rsidP="00CB0724">
      <w:pPr>
        <w:rPr>
          <w:color w:val="FF00FF"/>
          <w:szCs w:val="20"/>
        </w:rPr>
      </w:pPr>
    </w:p>
    <w:p w:rsidR="007C21A8" w:rsidRPr="00E97D9B" w:rsidRDefault="007C21A8" w:rsidP="00A6620C">
      <w:pPr>
        <w:rPr>
          <w:color w:val="FF00FF"/>
          <w:sz w:val="48"/>
          <w:szCs w:val="48"/>
          <w:shd w:val="pct15" w:color="auto" w:fill="FFFFFF"/>
        </w:rPr>
      </w:pPr>
    </w:p>
    <w:p w:rsidR="007C21A8" w:rsidRPr="00E97D9B" w:rsidRDefault="007C21A8" w:rsidP="00A6620C">
      <w:pPr>
        <w:rPr>
          <w:color w:val="FF00FF"/>
          <w:sz w:val="48"/>
          <w:szCs w:val="48"/>
          <w:shd w:val="pct15" w:color="auto" w:fill="FFFFFF"/>
        </w:rPr>
      </w:pPr>
    </w:p>
    <w:p w:rsidR="007C21A8" w:rsidRPr="00E97D9B" w:rsidRDefault="007C21A8" w:rsidP="007B21E8">
      <w:pPr>
        <w:jc w:val="center"/>
        <w:rPr>
          <w:color w:val="FF00FF"/>
          <w:sz w:val="40"/>
          <w:szCs w:val="40"/>
          <w:shd w:val="pct15" w:color="auto" w:fill="FFFFFF"/>
        </w:rPr>
      </w:pPr>
      <w:r w:rsidRPr="00E97D9B">
        <w:rPr>
          <w:color w:val="FF00FF"/>
          <w:sz w:val="40"/>
          <w:szCs w:val="40"/>
          <w:shd w:val="pct15" w:color="auto" w:fill="FFFFFF"/>
        </w:rPr>
        <w:lastRenderedPageBreak/>
        <w:t xml:space="preserve">Deposit-Eligible Securities Designation Form </w:t>
      </w:r>
    </w:p>
    <w:p w:rsidR="007C21A8" w:rsidRPr="00E97D9B" w:rsidRDefault="007C21A8" w:rsidP="007B21E8">
      <w:pPr>
        <w:jc w:val="center"/>
        <w:rPr>
          <w:color w:val="FF00FF"/>
          <w:sz w:val="28"/>
          <w:szCs w:val="28"/>
          <w:shd w:val="pct15" w:color="auto" w:fill="FFFFFF"/>
        </w:rPr>
      </w:pPr>
    </w:p>
    <w:p w:rsidR="007C21A8" w:rsidRPr="00E97D9B" w:rsidRDefault="007C21A8" w:rsidP="00833F53">
      <w:pPr>
        <w:spacing w:line="240" w:lineRule="atLeast"/>
        <w:ind w:firstLineChars="100" w:firstLine="240"/>
        <w:rPr>
          <w:b/>
          <w:bCs/>
          <w:color w:val="FF00FF"/>
          <w:sz w:val="24"/>
        </w:rPr>
      </w:pPr>
      <w:proofErr w:type="gramStart"/>
      <w:r w:rsidRPr="00E97D9B">
        <w:rPr>
          <w:b/>
          <w:bCs/>
          <w:color w:val="FF00FF"/>
          <w:sz w:val="24"/>
        </w:rPr>
        <w:t>To :</w:t>
      </w:r>
      <w:proofErr w:type="gramEnd"/>
      <w:r w:rsidRPr="00E97D9B">
        <w:rPr>
          <w:b/>
          <w:bCs/>
          <w:color w:val="FF00FF"/>
          <w:sz w:val="24"/>
        </w:rPr>
        <w:t xml:space="preserve"> Lao Securities Exchange</w:t>
      </w:r>
    </w:p>
    <w:p w:rsidR="007C21A8" w:rsidRPr="00E97D9B" w:rsidRDefault="007C21A8" w:rsidP="00833F53">
      <w:pPr>
        <w:spacing w:line="240" w:lineRule="atLeast"/>
        <w:ind w:firstLineChars="100" w:firstLine="200"/>
        <w:rPr>
          <w:color w:val="FF00FF"/>
          <w:szCs w:val="20"/>
        </w:rPr>
      </w:pPr>
    </w:p>
    <w:p w:rsidR="007C21A8" w:rsidRPr="00E97D9B" w:rsidRDefault="007C21A8" w:rsidP="00833F53">
      <w:pPr>
        <w:spacing w:line="240" w:lineRule="atLeast"/>
        <w:ind w:firstLineChars="100" w:firstLine="200"/>
        <w:rPr>
          <w:color w:val="FF00FF"/>
          <w:szCs w:val="20"/>
        </w:rPr>
      </w:pPr>
      <w:proofErr w:type="gramStart"/>
      <w:r w:rsidRPr="00E97D9B">
        <w:rPr>
          <w:color w:val="FF00FF"/>
          <w:szCs w:val="20"/>
        </w:rPr>
        <w:t>( Company</w:t>
      </w:r>
      <w:proofErr w:type="gramEnd"/>
      <w:r w:rsidRPr="00E97D9B">
        <w:rPr>
          <w:color w:val="FF00FF"/>
          <w:szCs w:val="20"/>
        </w:rPr>
        <w:t xml:space="preserve"> Name ) would like to apply for depository-eligible securities designation by the Lao Securities Exchange Depository Regulation article 3</w:t>
      </w:r>
    </w:p>
    <w:p w:rsidR="007C21A8" w:rsidRPr="00E97D9B" w:rsidRDefault="007C21A8" w:rsidP="00833F53">
      <w:pPr>
        <w:spacing w:line="240" w:lineRule="atLeast"/>
        <w:ind w:firstLineChars="100" w:firstLine="200"/>
        <w:rPr>
          <w:color w:val="FF00FF"/>
          <w:szCs w:val="20"/>
        </w:rPr>
      </w:pPr>
    </w:p>
    <w:p w:rsidR="007C21A8" w:rsidRPr="00E97D9B" w:rsidRDefault="007C21A8" w:rsidP="007B21E8">
      <w:pPr>
        <w:numPr>
          <w:ilvl w:val="0"/>
          <w:numId w:val="14"/>
        </w:numPr>
        <w:spacing w:line="240" w:lineRule="atLeast"/>
        <w:rPr>
          <w:color w:val="FF00FF"/>
          <w:szCs w:val="20"/>
        </w:rPr>
      </w:pPr>
      <w:r w:rsidRPr="00E97D9B">
        <w:rPr>
          <w:color w:val="FF00FF"/>
          <w:szCs w:val="20"/>
        </w:rPr>
        <w:t xml:space="preserve">The reason for </w:t>
      </w:r>
      <w:proofErr w:type="gramStart"/>
      <w:r w:rsidRPr="00E97D9B">
        <w:rPr>
          <w:color w:val="FF00FF"/>
          <w:szCs w:val="20"/>
        </w:rPr>
        <w:t>application :</w:t>
      </w:r>
      <w:proofErr w:type="gramEnd"/>
      <w:r w:rsidRPr="00E97D9B">
        <w:rPr>
          <w:color w:val="FF00FF"/>
          <w:szCs w:val="20"/>
        </w:rPr>
        <w:t xml:space="preserve"> to protect lost or stolen securities and manage the shareholder business efficiently.</w:t>
      </w:r>
    </w:p>
    <w:p w:rsidR="007C21A8" w:rsidRPr="00E97D9B" w:rsidRDefault="007C21A8" w:rsidP="007B21E8">
      <w:pPr>
        <w:numPr>
          <w:ilvl w:val="0"/>
          <w:numId w:val="14"/>
        </w:numPr>
        <w:spacing w:line="240" w:lineRule="atLeast"/>
        <w:rPr>
          <w:color w:val="FF00FF"/>
          <w:szCs w:val="20"/>
        </w:rPr>
      </w:pPr>
      <w:r w:rsidRPr="00E97D9B">
        <w:rPr>
          <w:color w:val="FF00FF"/>
          <w:szCs w:val="20"/>
        </w:rPr>
        <w:t>The company and stock issuing matters</w:t>
      </w:r>
    </w:p>
    <w:p w:rsidR="007C21A8" w:rsidRPr="00E97D9B" w:rsidRDefault="007C21A8" w:rsidP="007B21E8">
      <w:pPr>
        <w:spacing w:line="240" w:lineRule="atLeast"/>
        <w:ind w:left="200"/>
        <w:rPr>
          <w:color w:val="FF00FF"/>
          <w:szCs w:val="20"/>
        </w:rPr>
      </w:pPr>
      <w:r w:rsidRPr="00E97D9B">
        <w:rPr>
          <w:color w:val="FF00FF"/>
          <w:szCs w:val="20"/>
        </w:rPr>
        <w:t xml:space="preserve">    </w:t>
      </w:r>
      <w:r w:rsidRPr="00E97D9B">
        <w:rPr>
          <w:rFonts w:hint="eastAsia"/>
          <w:color w:val="FF00FF"/>
          <w:szCs w:val="20"/>
        </w:rPr>
        <w:t>□</w:t>
      </w:r>
      <w:r w:rsidRPr="00E97D9B">
        <w:rPr>
          <w:color w:val="FF00FF"/>
          <w:szCs w:val="20"/>
        </w:rPr>
        <w:t xml:space="preserve"> Company establishment date :</w:t>
      </w:r>
    </w:p>
    <w:p w:rsidR="007C21A8" w:rsidRPr="00E97D9B" w:rsidRDefault="007C21A8" w:rsidP="00833F53">
      <w:pPr>
        <w:spacing w:line="240" w:lineRule="atLeast"/>
        <w:ind w:leftChars="100" w:left="200" w:firstLineChars="200" w:firstLine="400"/>
        <w:rPr>
          <w:color w:val="FF00FF"/>
          <w:szCs w:val="20"/>
        </w:rPr>
      </w:pPr>
      <w:r w:rsidRPr="00E97D9B">
        <w:rPr>
          <w:rFonts w:hint="eastAsia"/>
          <w:color w:val="FF00FF"/>
          <w:szCs w:val="20"/>
        </w:rPr>
        <w:t>□</w:t>
      </w:r>
      <w:r w:rsidRPr="00E97D9B">
        <w:rPr>
          <w:color w:val="FF00FF"/>
          <w:szCs w:val="20"/>
        </w:rPr>
        <w:t xml:space="preserve"> General Director :</w:t>
      </w:r>
    </w:p>
    <w:p w:rsidR="007C21A8" w:rsidRPr="00E97D9B" w:rsidRDefault="007C21A8" w:rsidP="00833F53">
      <w:pPr>
        <w:spacing w:line="240" w:lineRule="atLeast"/>
        <w:ind w:leftChars="100" w:left="200" w:firstLineChars="200" w:firstLine="400"/>
        <w:rPr>
          <w:color w:val="FF00FF"/>
          <w:szCs w:val="20"/>
        </w:rPr>
      </w:pPr>
      <w:r w:rsidRPr="00E97D9B">
        <w:rPr>
          <w:rFonts w:hint="eastAsia"/>
          <w:color w:val="FF00FF"/>
          <w:szCs w:val="20"/>
        </w:rPr>
        <w:t>□</w:t>
      </w:r>
      <w:r w:rsidRPr="00E97D9B">
        <w:rPr>
          <w:color w:val="FF00FF"/>
          <w:szCs w:val="20"/>
        </w:rPr>
        <w:t xml:space="preserve"> Fiscal year end :</w:t>
      </w:r>
    </w:p>
    <w:p w:rsidR="007C21A8" w:rsidRPr="00E97D9B" w:rsidRDefault="007C21A8" w:rsidP="00833F53">
      <w:pPr>
        <w:spacing w:line="240" w:lineRule="atLeast"/>
        <w:ind w:leftChars="100" w:left="200" w:firstLineChars="200" w:firstLine="400"/>
        <w:rPr>
          <w:color w:val="FF00FF"/>
          <w:szCs w:val="20"/>
        </w:rPr>
      </w:pPr>
      <w:r w:rsidRPr="00E97D9B">
        <w:rPr>
          <w:rFonts w:hint="eastAsia"/>
          <w:color w:val="FF00FF"/>
          <w:szCs w:val="20"/>
        </w:rPr>
        <w:t>□</w:t>
      </w:r>
      <w:r w:rsidRPr="00E97D9B">
        <w:rPr>
          <w:color w:val="FF00FF"/>
          <w:szCs w:val="20"/>
        </w:rPr>
        <w:t xml:space="preserve"> Total amount of issued shares :</w:t>
      </w:r>
    </w:p>
    <w:p w:rsidR="007C21A8" w:rsidRPr="00E97D9B" w:rsidRDefault="007C21A8" w:rsidP="00833F53">
      <w:pPr>
        <w:spacing w:line="240" w:lineRule="atLeast"/>
        <w:ind w:leftChars="100" w:left="200" w:firstLineChars="200" w:firstLine="400"/>
        <w:rPr>
          <w:color w:val="FF00FF"/>
          <w:szCs w:val="20"/>
        </w:rPr>
      </w:pPr>
      <w:r w:rsidRPr="00E97D9B">
        <w:rPr>
          <w:rFonts w:hint="eastAsia"/>
          <w:color w:val="FF00FF"/>
          <w:szCs w:val="20"/>
        </w:rPr>
        <w:t>□</w:t>
      </w:r>
      <w:r w:rsidRPr="00E97D9B">
        <w:rPr>
          <w:color w:val="FF00FF"/>
          <w:szCs w:val="20"/>
        </w:rPr>
        <w:t xml:space="preserve"> Paid-in capital :</w:t>
      </w:r>
    </w:p>
    <w:p w:rsidR="007C21A8" w:rsidRPr="00E97D9B" w:rsidRDefault="007C21A8" w:rsidP="00833F53">
      <w:pPr>
        <w:spacing w:line="240" w:lineRule="atLeast"/>
        <w:ind w:leftChars="100" w:left="200" w:firstLineChars="200" w:firstLine="400"/>
        <w:rPr>
          <w:color w:val="FF00FF"/>
          <w:szCs w:val="20"/>
        </w:rPr>
      </w:pPr>
      <w:r w:rsidRPr="00E97D9B">
        <w:rPr>
          <w:rFonts w:hint="eastAsia"/>
          <w:color w:val="FF00FF"/>
          <w:szCs w:val="20"/>
        </w:rPr>
        <w:t>□</w:t>
      </w:r>
      <w:r w:rsidRPr="00E97D9B">
        <w:rPr>
          <w:color w:val="FF00FF"/>
          <w:szCs w:val="20"/>
        </w:rPr>
        <w:t xml:space="preserve"> Par value : </w:t>
      </w:r>
    </w:p>
    <w:p w:rsidR="007C21A8" w:rsidRPr="00E97D9B" w:rsidRDefault="007C21A8" w:rsidP="00833F53">
      <w:pPr>
        <w:spacing w:line="240" w:lineRule="atLeast"/>
        <w:ind w:leftChars="100" w:left="200" w:firstLineChars="200" w:firstLine="400"/>
        <w:rPr>
          <w:color w:val="FF00FF"/>
          <w:szCs w:val="20"/>
        </w:rPr>
      </w:pPr>
      <w:r w:rsidRPr="00E97D9B">
        <w:rPr>
          <w:rFonts w:hint="eastAsia"/>
          <w:color w:val="FF00FF"/>
          <w:szCs w:val="20"/>
        </w:rPr>
        <w:t>□</w:t>
      </w:r>
      <w:r w:rsidRPr="00E97D9B">
        <w:rPr>
          <w:color w:val="FF00FF"/>
          <w:szCs w:val="20"/>
        </w:rPr>
        <w:t xml:space="preserve"> Total number of shareholders :</w:t>
      </w:r>
    </w:p>
    <w:p w:rsidR="007C21A8" w:rsidRPr="00E97D9B" w:rsidRDefault="007C21A8" w:rsidP="00833F53">
      <w:pPr>
        <w:spacing w:line="240" w:lineRule="atLeast"/>
        <w:ind w:leftChars="100" w:left="200" w:firstLineChars="200" w:firstLine="400"/>
        <w:rPr>
          <w:color w:val="FF00FF"/>
          <w:szCs w:val="20"/>
        </w:rPr>
      </w:pPr>
      <w:r w:rsidRPr="00E97D9B">
        <w:rPr>
          <w:rFonts w:hint="eastAsia"/>
          <w:color w:val="FF00FF"/>
          <w:szCs w:val="20"/>
        </w:rPr>
        <w:t>□</w:t>
      </w:r>
      <w:r w:rsidRPr="00E97D9B">
        <w:rPr>
          <w:color w:val="FF00FF"/>
          <w:szCs w:val="20"/>
        </w:rPr>
        <w:t xml:space="preserve"> Public offering date :</w:t>
      </w:r>
    </w:p>
    <w:p w:rsidR="007C21A8" w:rsidRPr="00E97D9B" w:rsidRDefault="007C21A8" w:rsidP="00833F53">
      <w:pPr>
        <w:spacing w:line="240" w:lineRule="atLeast"/>
        <w:ind w:leftChars="100" w:left="200" w:firstLineChars="200" w:firstLine="400"/>
        <w:rPr>
          <w:color w:val="FF00FF"/>
          <w:szCs w:val="20"/>
        </w:rPr>
      </w:pPr>
      <w:r w:rsidRPr="00E97D9B">
        <w:rPr>
          <w:rFonts w:hint="eastAsia"/>
          <w:color w:val="FF00FF"/>
          <w:szCs w:val="20"/>
        </w:rPr>
        <w:t>□</w:t>
      </w:r>
      <w:r w:rsidRPr="00E97D9B">
        <w:rPr>
          <w:color w:val="FF00FF"/>
          <w:szCs w:val="20"/>
        </w:rPr>
        <w:t xml:space="preserve"> Public offering amount :</w:t>
      </w:r>
    </w:p>
    <w:p w:rsidR="007C21A8" w:rsidRPr="00E97D9B" w:rsidRDefault="007C21A8" w:rsidP="00833F53">
      <w:pPr>
        <w:spacing w:line="240" w:lineRule="atLeast"/>
        <w:ind w:leftChars="100" w:left="200" w:firstLineChars="200" w:firstLine="400"/>
        <w:rPr>
          <w:color w:val="FF00FF"/>
          <w:szCs w:val="20"/>
        </w:rPr>
      </w:pPr>
      <w:r w:rsidRPr="00E97D9B">
        <w:rPr>
          <w:rFonts w:hint="eastAsia"/>
          <w:color w:val="FF00FF"/>
          <w:szCs w:val="20"/>
        </w:rPr>
        <w:t>□</w:t>
      </w:r>
      <w:r w:rsidRPr="00E97D9B">
        <w:rPr>
          <w:color w:val="FF00FF"/>
          <w:szCs w:val="20"/>
        </w:rPr>
        <w:t xml:space="preserve"> Issuing price :</w:t>
      </w:r>
    </w:p>
    <w:p w:rsidR="007C21A8" w:rsidRPr="00E97D9B" w:rsidRDefault="007C21A8" w:rsidP="00833F53">
      <w:pPr>
        <w:spacing w:line="240" w:lineRule="atLeast"/>
        <w:ind w:leftChars="100" w:left="200" w:firstLineChars="200" w:firstLine="400"/>
        <w:rPr>
          <w:color w:val="FF00FF"/>
          <w:szCs w:val="20"/>
        </w:rPr>
      </w:pPr>
    </w:p>
    <w:p w:rsidR="007C21A8" w:rsidRPr="00E97D9B" w:rsidRDefault="007C21A8" w:rsidP="007B21E8">
      <w:pPr>
        <w:numPr>
          <w:ilvl w:val="0"/>
          <w:numId w:val="14"/>
        </w:numPr>
        <w:spacing w:line="240" w:lineRule="atLeast"/>
        <w:rPr>
          <w:color w:val="FF00FF"/>
          <w:szCs w:val="20"/>
        </w:rPr>
      </w:pPr>
      <w:r w:rsidRPr="00E97D9B">
        <w:rPr>
          <w:color w:val="FF00FF"/>
          <w:szCs w:val="20"/>
        </w:rPr>
        <w:t>Stock Issuing</w:t>
      </w:r>
    </w:p>
    <w:p w:rsidR="007C21A8" w:rsidRPr="00E97D9B" w:rsidRDefault="007C21A8" w:rsidP="007B21E8">
      <w:pPr>
        <w:spacing w:line="240" w:lineRule="atLeast"/>
        <w:ind w:left="200"/>
        <w:rPr>
          <w:color w:val="FF00FF"/>
          <w:szCs w:val="20"/>
        </w:rPr>
      </w:pPr>
    </w:p>
    <w:tbl>
      <w:tblPr>
        <w:tblW w:w="8702"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0"/>
        <w:gridCol w:w="1740"/>
        <w:gridCol w:w="2028"/>
        <w:gridCol w:w="1453"/>
        <w:gridCol w:w="1741"/>
      </w:tblGrid>
      <w:tr w:rsidR="007C21A8" w:rsidRPr="00E97D9B" w:rsidTr="00D447BF">
        <w:tc>
          <w:tcPr>
            <w:tcW w:w="1740" w:type="dxa"/>
          </w:tcPr>
          <w:p w:rsidR="007C21A8" w:rsidRPr="00D447BF" w:rsidRDefault="007C21A8" w:rsidP="00D447BF">
            <w:pPr>
              <w:spacing w:line="240" w:lineRule="atLeast"/>
              <w:rPr>
                <w:color w:val="FF00FF"/>
                <w:szCs w:val="20"/>
              </w:rPr>
            </w:pPr>
            <w:r w:rsidRPr="00D447BF">
              <w:rPr>
                <w:color w:val="FF00FF"/>
                <w:szCs w:val="20"/>
              </w:rPr>
              <w:t>Issuing series</w:t>
            </w:r>
          </w:p>
        </w:tc>
        <w:tc>
          <w:tcPr>
            <w:tcW w:w="1740" w:type="dxa"/>
          </w:tcPr>
          <w:p w:rsidR="007C21A8" w:rsidRPr="00D447BF" w:rsidRDefault="007C21A8" w:rsidP="00D447BF">
            <w:pPr>
              <w:spacing w:line="240" w:lineRule="atLeast"/>
              <w:rPr>
                <w:color w:val="FF00FF"/>
                <w:szCs w:val="20"/>
              </w:rPr>
            </w:pPr>
            <w:r w:rsidRPr="00D447BF">
              <w:rPr>
                <w:color w:val="FF00FF"/>
                <w:szCs w:val="20"/>
              </w:rPr>
              <w:t>Type of share</w:t>
            </w:r>
          </w:p>
        </w:tc>
        <w:tc>
          <w:tcPr>
            <w:tcW w:w="2028" w:type="dxa"/>
          </w:tcPr>
          <w:p w:rsidR="007C21A8" w:rsidRPr="00D447BF" w:rsidRDefault="007C21A8" w:rsidP="00D447BF">
            <w:pPr>
              <w:spacing w:line="240" w:lineRule="atLeast"/>
              <w:rPr>
                <w:color w:val="FF00FF"/>
                <w:szCs w:val="20"/>
              </w:rPr>
            </w:pPr>
            <w:r w:rsidRPr="00D447BF">
              <w:rPr>
                <w:color w:val="FF00FF"/>
                <w:szCs w:val="20"/>
              </w:rPr>
              <w:t>Total issued shares</w:t>
            </w:r>
          </w:p>
        </w:tc>
        <w:tc>
          <w:tcPr>
            <w:tcW w:w="1453" w:type="dxa"/>
          </w:tcPr>
          <w:p w:rsidR="007C21A8" w:rsidRPr="00D447BF" w:rsidRDefault="007C21A8" w:rsidP="00D447BF">
            <w:pPr>
              <w:spacing w:line="240" w:lineRule="atLeast"/>
              <w:rPr>
                <w:color w:val="FF00FF"/>
                <w:szCs w:val="20"/>
              </w:rPr>
            </w:pPr>
            <w:r w:rsidRPr="00D447BF">
              <w:rPr>
                <w:color w:val="FF00FF"/>
                <w:szCs w:val="20"/>
              </w:rPr>
              <w:t>Issuing date</w:t>
            </w:r>
          </w:p>
        </w:tc>
        <w:tc>
          <w:tcPr>
            <w:tcW w:w="1741" w:type="dxa"/>
          </w:tcPr>
          <w:p w:rsidR="007C21A8" w:rsidRPr="00D447BF" w:rsidRDefault="007C21A8" w:rsidP="00D447BF">
            <w:pPr>
              <w:spacing w:line="240" w:lineRule="atLeast"/>
              <w:rPr>
                <w:color w:val="FF00FF"/>
                <w:szCs w:val="20"/>
              </w:rPr>
            </w:pPr>
            <w:r w:rsidRPr="00D447BF">
              <w:rPr>
                <w:color w:val="FF00FF"/>
                <w:szCs w:val="20"/>
              </w:rPr>
              <w:t>remarks</w:t>
            </w:r>
          </w:p>
        </w:tc>
      </w:tr>
      <w:tr w:rsidR="007C21A8" w:rsidRPr="00E97D9B" w:rsidTr="00D447BF">
        <w:tc>
          <w:tcPr>
            <w:tcW w:w="1740" w:type="dxa"/>
          </w:tcPr>
          <w:p w:rsidR="007C21A8" w:rsidRPr="00D447BF" w:rsidRDefault="007C21A8" w:rsidP="00D447BF">
            <w:pPr>
              <w:spacing w:line="240" w:lineRule="atLeast"/>
              <w:rPr>
                <w:color w:val="FF00FF"/>
                <w:szCs w:val="20"/>
              </w:rPr>
            </w:pPr>
          </w:p>
        </w:tc>
        <w:tc>
          <w:tcPr>
            <w:tcW w:w="1740" w:type="dxa"/>
          </w:tcPr>
          <w:p w:rsidR="007C21A8" w:rsidRPr="00D447BF" w:rsidRDefault="007C21A8" w:rsidP="00D447BF">
            <w:pPr>
              <w:spacing w:line="240" w:lineRule="atLeast"/>
              <w:rPr>
                <w:color w:val="FF00FF"/>
                <w:szCs w:val="20"/>
              </w:rPr>
            </w:pPr>
          </w:p>
        </w:tc>
        <w:tc>
          <w:tcPr>
            <w:tcW w:w="2028" w:type="dxa"/>
          </w:tcPr>
          <w:p w:rsidR="007C21A8" w:rsidRPr="00D447BF" w:rsidRDefault="007C21A8" w:rsidP="00D447BF">
            <w:pPr>
              <w:spacing w:line="240" w:lineRule="atLeast"/>
              <w:rPr>
                <w:color w:val="FF00FF"/>
                <w:szCs w:val="20"/>
              </w:rPr>
            </w:pPr>
          </w:p>
        </w:tc>
        <w:tc>
          <w:tcPr>
            <w:tcW w:w="1453" w:type="dxa"/>
          </w:tcPr>
          <w:p w:rsidR="007C21A8" w:rsidRPr="00D447BF" w:rsidRDefault="007C21A8" w:rsidP="00D447BF">
            <w:pPr>
              <w:spacing w:line="240" w:lineRule="atLeast"/>
              <w:rPr>
                <w:color w:val="FF00FF"/>
                <w:szCs w:val="20"/>
              </w:rPr>
            </w:pPr>
          </w:p>
        </w:tc>
        <w:tc>
          <w:tcPr>
            <w:tcW w:w="1741" w:type="dxa"/>
          </w:tcPr>
          <w:p w:rsidR="007C21A8" w:rsidRPr="00D447BF" w:rsidRDefault="007C21A8" w:rsidP="00D447BF">
            <w:pPr>
              <w:spacing w:line="240" w:lineRule="atLeast"/>
              <w:rPr>
                <w:color w:val="FF00FF"/>
                <w:szCs w:val="20"/>
              </w:rPr>
            </w:pPr>
          </w:p>
        </w:tc>
      </w:tr>
      <w:tr w:rsidR="007C21A8" w:rsidRPr="00E97D9B" w:rsidTr="00D447BF">
        <w:tc>
          <w:tcPr>
            <w:tcW w:w="1740" w:type="dxa"/>
          </w:tcPr>
          <w:p w:rsidR="007C21A8" w:rsidRPr="00D447BF" w:rsidRDefault="007C21A8" w:rsidP="00D447BF">
            <w:pPr>
              <w:spacing w:line="240" w:lineRule="atLeast"/>
              <w:rPr>
                <w:color w:val="FF00FF"/>
                <w:szCs w:val="20"/>
              </w:rPr>
            </w:pPr>
          </w:p>
        </w:tc>
        <w:tc>
          <w:tcPr>
            <w:tcW w:w="1740" w:type="dxa"/>
          </w:tcPr>
          <w:p w:rsidR="007C21A8" w:rsidRPr="00D447BF" w:rsidRDefault="007C21A8" w:rsidP="00D447BF">
            <w:pPr>
              <w:spacing w:line="240" w:lineRule="atLeast"/>
              <w:rPr>
                <w:color w:val="FF00FF"/>
                <w:szCs w:val="20"/>
              </w:rPr>
            </w:pPr>
          </w:p>
        </w:tc>
        <w:tc>
          <w:tcPr>
            <w:tcW w:w="2028" w:type="dxa"/>
          </w:tcPr>
          <w:p w:rsidR="007C21A8" w:rsidRPr="00D447BF" w:rsidRDefault="007C21A8" w:rsidP="00D447BF">
            <w:pPr>
              <w:spacing w:line="240" w:lineRule="atLeast"/>
              <w:rPr>
                <w:color w:val="FF00FF"/>
                <w:szCs w:val="20"/>
              </w:rPr>
            </w:pPr>
          </w:p>
        </w:tc>
        <w:tc>
          <w:tcPr>
            <w:tcW w:w="1453" w:type="dxa"/>
          </w:tcPr>
          <w:p w:rsidR="007C21A8" w:rsidRPr="00D447BF" w:rsidRDefault="007C21A8" w:rsidP="00D447BF">
            <w:pPr>
              <w:spacing w:line="240" w:lineRule="atLeast"/>
              <w:rPr>
                <w:color w:val="FF00FF"/>
                <w:szCs w:val="20"/>
              </w:rPr>
            </w:pPr>
          </w:p>
        </w:tc>
        <w:tc>
          <w:tcPr>
            <w:tcW w:w="1741" w:type="dxa"/>
          </w:tcPr>
          <w:p w:rsidR="007C21A8" w:rsidRPr="00D447BF" w:rsidRDefault="007C21A8" w:rsidP="00D447BF">
            <w:pPr>
              <w:spacing w:line="240" w:lineRule="atLeast"/>
              <w:rPr>
                <w:color w:val="FF00FF"/>
                <w:szCs w:val="20"/>
              </w:rPr>
            </w:pPr>
          </w:p>
        </w:tc>
      </w:tr>
    </w:tbl>
    <w:p w:rsidR="007C21A8" w:rsidRPr="00E97D9B" w:rsidRDefault="007C21A8" w:rsidP="007B21E8">
      <w:pPr>
        <w:spacing w:line="240" w:lineRule="atLeast"/>
        <w:ind w:left="200"/>
        <w:rPr>
          <w:color w:val="FF00FF"/>
          <w:szCs w:val="20"/>
        </w:rPr>
      </w:pPr>
    </w:p>
    <w:p w:rsidR="007C21A8" w:rsidRPr="00E97D9B" w:rsidRDefault="007C21A8" w:rsidP="00833F53">
      <w:pPr>
        <w:spacing w:line="240" w:lineRule="atLeast"/>
        <w:ind w:leftChars="100" w:left="200" w:firstLineChars="200" w:firstLine="400"/>
        <w:rPr>
          <w:color w:val="FF00FF"/>
          <w:szCs w:val="20"/>
        </w:rPr>
      </w:pPr>
    </w:p>
    <w:p w:rsidR="007C21A8" w:rsidRPr="00E97D9B" w:rsidRDefault="007C21A8" w:rsidP="007B21E8">
      <w:pPr>
        <w:spacing w:line="240" w:lineRule="atLeast"/>
        <w:rPr>
          <w:color w:val="FF00FF"/>
          <w:szCs w:val="20"/>
        </w:rPr>
      </w:pPr>
      <w:r w:rsidRPr="00E97D9B">
        <w:rPr>
          <w:color w:val="FF00FF"/>
          <w:szCs w:val="20"/>
        </w:rPr>
        <w:t xml:space="preserve">Attachment </w:t>
      </w:r>
    </w:p>
    <w:p w:rsidR="007C21A8" w:rsidRPr="00E97D9B" w:rsidRDefault="007C21A8" w:rsidP="007B21E8">
      <w:pPr>
        <w:numPr>
          <w:ilvl w:val="0"/>
          <w:numId w:val="15"/>
        </w:numPr>
        <w:spacing w:line="240" w:lineRule="atLeast"/>
        <w:rPr>
          <w:color w:val="FF00FF"/>
          <w:szCs w:val="20"/>
        </w:rPr>
      </w:pPr>
      <w:r w:rsidRPr="00E97D9B">
        <w:rPr>
          <w:color w:val="FF00FF"/>
          <w:szCs w:val="20"/>
        </w:rPr>
        <w:t>A copy of AOI</w:t>
      </w:r>
    </w:p>
    <w:p w:rsidR="007C21A8" w:rsidRPr="00E97D9B" w:rsidRDefault="007C21A8" w:rsidP="007B21E8">
      <w:pPr>
        <w:numPr>
          <w:ilvl w:val="0"/>
          <w:numId w:val="15"/>
        </w:numPr>
        <w:spacing w:line="240" w:lineRule="atLeast"/>
        <w:rPr>
          <w:color w:val="FF00FF"/>
          <w:szCs w:val="20"/>
        </w:rPr>
      </w:pPr>
      <w:r w:rsidRPr="00E97D9B">
        <w:rPr>
          <w:color w:val="FF00FF"/>
          <w:szCs w:val="20"/>
        </w:rPr>
        <w:t>A copy of company registration Certificate</w:t>
      </w:r>
    </w:p>
    <w:p w:rsidR="007C21A8" w:rsidRPr="00E97D9B" w:rsidRDefault="007C21A8" w:rsidP="007B21E8">
      <w:pPr>
        <w:numPr>
          <w:ilvl w:val="0"/>
          <w:numId w:val="15"/>
        </w:numPr>
        <w:spacing w:line="240" w:lineRule="atLeast"/>
        <w:rPr>
          <w:color w:val="FF00FF"/>
          <w:szCs w:val="20"/>
        </w:rPr>
      </w:pPr>
      <w:r w:rsidRPr="00E97D9B">
        <w:rPr>
          <w:color w:val="FF00FF"/>
          <w:szCs w:val="20"/>
        </w:rPr>
        <w:t>A copy of Certificate seal</w:t>
      </w:r>
    </w:p>
    <w:p w:rsidR="007C21A8" w:rsidRPr="00E97D9B" w:rsidRDefault="007C21A8" w:rsidP="007B21E8">
      <w:pPr>
        <w:numPr>
          <w:ilvl w:val="0"/>
          <w:numId w:val="15"/>
        </w:numPr>
        <w:spacing w:line="240" w:lineRule="atLeast"/>
        <w:rPr>
          <w:color w:val="FF00FF"/>
          <w:szCs w:val="20"/>
        </w:rPr>
      </w:pPr>
      <w:r w:rsidRPr="00E97D9B">
        <w:rPr>
          <w:color w:val="FF00FF"/>
          <w:szCs w:val="20"/>
        </w:rPr>
        <w:t>Tax registration Certificate</w:t>
      </w:r>
    </w:p>
    <w:p w:rsidR="007C21A8" w:rsidRPr="00E97D9B" w:rsidRDefault="007C21A8" w:rsidP="007B21E8">
      <w:pPr>
        <w:spacing w:line="240" w:lineRule="atLeast"/>
        <w:rPr>
          <w:color w:val="FF00FF"/>
          <w:szCs w:val="20"/>
        </w:rPr>
      </w:pPr>
    </w:p>
    <w:p w:rsidR="007C21A8" w:rsidRPr="00E97D9B" w:rsidRDefault="007C21A8" w:rsidP="00833F53">
      <w:pPr>
        <w:spacing w:line="240" w:lineRule="atLeast"/>
        <w:ind w:firstLineChars="100" w:firstLine="200"/>
        <w:jc w:val="right"/>
        <w:rPr>
          <w:color w:val="FF00FF"/>
          <w:szCs w:val="20"/>
        </w:rPr>
      </w:pPr>
    </w:p>
    <w:p w:rsidR="007C21A8" w:rsidRPr="00E97D9B" w:rsidRDefault="007C21A8" w:rsidP="00833F53">
      <w:pPr>
        <w:spacing w:line="240" w:lineRule="atLeast"/>
        <w:ind w:firstLineChars="100" w:firstLine="200"/>
        <w:jc w:val="right"/>
        <w:rPr>
          <w:color w:val="FF00FF"/>
          <w:szCs w:val="20"/>
        </w:rPr>
      </w:pPr>
      <w:r w:rsidRPr="00E97D9B">
        <w:rPr>
          <w:color w:val="FF00FF"/>
          <w:szCs w:val="20"/>
        </w:rPr>
        <w:t>12 / 10 / 2010</w:t>
      </w:r>
    </w:p>
    <w:p w:rsidR="007C21A8" w:rsidRPr="00E97D9B" w:rsidRDefault="007C21A8" w:rsidP="007B21E8">
      <w:pPr>
        <w:jc w:val="right"/>
        <w:rPr>
          <w:color w:val="FF00FF"/>
        </w:rPr>
      </w:pPr>
      <w:r w:rsidRPr="00E97D9B">
        <w:rPr>
          <w:color w:val="FF00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2"/>
        <w:gridCol w:w="4612"/>
      </w:tblGrid>
      <w:tr w:rsidR="007C21A8" w:rsidRPr="00E97D9B" w:rsidTr="00FA475C">
        <w:tc>
          <w:tcPr>
            <w:tcW w:w="4612" w:type="dxa"/>
          </w:tcPr>
          <w:p w:rsidR="007C21A8" w:rsidRPr="00E97D9B" w:rsidRDefault="007C21A8" w:rsidP="00FA475C">
            <w:pPr>
              <w:rPr>
                <w:color w:val="FF00FF"/>
                <w:szCs w:val="20"/>
              </w:rPr>
            </w:pPr>
            <w:r w:rsidRPr="00E97D9B">
              <w:rPr>
                <w:color w:val="FF00FF"/>
                <w:szCs w:val="20"/>
              </w:rPr>
              <w:lastRenderedPageBreak/>
              <w:t>Name of Company</w:t>
            </w:r>
          </w:p>
          <w:p w:rsidR="007C21A8" w:rsidRPr="00E97D9B" w:rsidRDefault="007C21A8" w:rsidP="00FA475C">
            <w:pPr>
              <w:rPr>
                <w:color w:val="FF00FF"/>
                <w:szCs w:val="20"/>
              </w:rPr>
            </w:pPr>
            <w:r w:rsidRPr="00E97D9B">
              <w:rPr>
                <w:color w:val="FF00FF"/>
                <w:szCs w:val="20"/>
              </w:rPr>
              <w:t>Representative Director (or Representative)</w:t>
            </w:r>
          </w:p>
          <w:p w:rsidR="007C21A8" w:rsidRPr="00E97D9B" w:rsidRDefault="007C21A8" w:rsidP="00FA475C">
            <w:pPr>
              <w:rPr>
                <w:color w:val="FF00FF"/>
                <w:szCs w:val="20"/>
              </w:rPr>
            </w:pPr>
            <w:r w:rsidRPr="00E97D9B">
              <w:rPr>
                <w:color w:val="FF00FF"/>
                <w:szCs w:val="20"/>
              </w:rPr>
              <w:t>Address:</w:t>
            </w:r>
          </w:p>
        </w:tc>
        <w:tc>
          <w:tcPr>
            <w:tcW w:w="4612" w:type="dxa"/>
          </w:tcPr>
          <w:p w:rsidR="007C21A8" w:rsidRPr="00E97D9B" w:rsidRDefault="007C21A8" w:rsidP="00FA475C">
            <w:pPr>
              <w:rPr>
                <w:color w:val="FF00FF"/>
                <w:szCs w:val="20"/>
              </w:rPr>
            </w:pPr>
            <w:r w:rsidRPr="00E97D9B">
              <w:rPr>
                <w:color w:val="FF00FF"/>
                <w:szCs w:val="20"/>
              </w:rPr>
              <w:t>Seal Impression</w:t>
            </w:r>
          </w:p>
          <w:p w:rsidR="007C21A8" w:rsidRPr="00E97D9B" w:rsidRDefault="007C21A8" w:rsidP="00FA475C">
            <w:pPr>
              <w:rPr>
                <w:color w:val="FF00FF"/>
                <w:szCs w:val="20"/>
              </w:rPr>
            </w:pPr>
            <w:r w:rsidRPr="00E97D9B">
              <w:rPr>
                <w:color w:val="FF00FF"/>
                <w:szCs w:val="20"/>
              </w:rPr>
              <w:t>On Certificate of Seal Impression</w:t>
            </w:r>
          </w:p>
        </w:tc>
      </w:tr>
      <w:tr w:rsidR="007C21A8" w:rsidRPr="00E97D9B" w:rsidTr="00FA475C">
        <w:trPr>
          <w:trHeight w:val="2720"/>
        </w:trPr>
        <w:tc>
          <w:tcPr>
            <w:tcW w:w="4612" w:type="dxa"/>
          </w:tcPr>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tc>
        <w:tc>
          <w:tcPr>
            <w:tcW w:w="4612" w:type="dxa"/>
          </w:tcPr>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p w:rsidR="007C21A8" w:rsidRPr="00E97D9B" w:rsidRDefault="007C21A8" w:rsidP="00FA475C">
            <w:pPr>
              <w:rPr>
                <w:color w:val="FF00FF"/>
              </w:rPr>
            </w:pPr>
          </w:p>
        </w:tc>
      </w:tr>
    </w:tbl>
    <w:p w:rsidR="007C21A8" w:rsidRPr="00E97D9B" w:rsidRDefault="007C21A8" w:rsidP="007B21E8">
      <w:pPr>
        <w:spacing w:line="240" w:lineRule="atLeast"/>
        <w:ind w:left="200"/>
        <w:rPr>
          <w:color w:val="FF00FF"/>
          <w:szCs w:val="20"/>
        </w:rPr>
      </w:pPr>
    </w:p>
    <w:p w:rsidR="007C21A8" w:rsidRPr="00E97D9B" w:rsidRDefault="007C21A8" w:rsidP="007B21E8">
      <w:pPr>
        <w:jc w:val="center"/>
        <w:rPr>
          <w:color w:val="FF00FF"/>
          <w:sz w:val="40"/>
          <w:szCs w:val="40"/>
          <w:shd w:val="pct15" w:color="auto" w:fill="FFFFFF"/>
        </w:rPr>
      </w:pPr>
    </w:p>
    <w:p w:rsidR="007C21A8" w:rsidRPr="00E97D9B" w:rsidRDefault="007C21A8" w:rsidP="00A6620C">
      <w:pPr>
        <w:rPr>
          <w:color w:val="FF00FF"/>
          <w:sz w:val="48"/>
          <w:szCs w:val="48"/>
          <w:shd w:val="pct15" w:color="auto" w:fill="FFFFFF"/>
        </w:rPr>
      </w:pPr>
    </w:p>
    <w:p w:rsidR="007C21A8" w:rsidRPr="00E97D9B" w:rsidRDefault="007C21A8" w:rsidP="00A6620C">
      <w:pPr>
        <w:rPr>
          <w:color w:val="FF00FF"/>
          <w:sz w:val="48"/>
          <w:szCs w:val="48"/>
          <w:shd w:val="pct15" w:color="auto" w:fill="FFFFFF"/>
        </w:rPr>
      </w:pPr>
    </w:p>
    <w:p w:rsidR="007C21A8" w:rsidRPr="00E97D9B" w:rsidRDefault="007C21A8" w:rsidP="00A6620C">
      <w:pPr>
        <w:rPr>
          <w:color w:val="FF00FF"/>
          <w:sz w:val="48"/>
          <w:szCs w:val="48"/>
          <w:shd w:val="pct15" w:color="auto" w:fill="FFFFFF"/>
        </w:rPr>
      </w:pPr>
    </w:p>
    <w:p w:rsidR="007C21A8" w:rsidRPr="00E97D9B" w:rsidRDefault="007C21A8" w:rsidP="00A6620C">
      <w:pPr>
        <w:rPr>
          <w:color w:val="FF00FF"/>
          <w:sz w:val="48"/>
          <w:szCs w:val="48"/>
          <w:shd w:val="pct15" w:color="auto" w:fill="FFFFFF"/>
        </w:rPr>
      </w:pPr>
    </w:p>
    <w:p w:rsidR="007C21A8" w:rsidRPr="00E97D9B" w:rsidRDefault="007C21A8" w:rsidP="00A6620C">
      <w:pPr>
        <w:rPr>
          <w:color w:val="FF00FF"/>
          <w:sz w:val="48"/>
          <w:szCs w:val="48"/>
          <w:shd w:val="pct15" w:color="auto" w:fill="FFFFFF"/>
        </w:rPr>
      </w:pPr>
    </w:p>
    <w:p w:rsidR="007C21A8" w:rsidRPr="00E97D9B" w:rsidRDefault="007C21A8" w:rsidP="00A6620C">
      <w:pPr>
        <w:rPr>
          <w:color w:val="FF00FF"/>
          <w:sz w:val="48"/>
          <w:szCs w:val="48"/>
          <w:shd w:val="pct15" w:color="auto" w:fill="FFFFFF"/>
        </w:rPr>
      </w:pPr>
    </w:p>
    <w:p w:rsidR="007C21A8" w:rsidRPr="00E97D9B" w:rsidRDefault="007C21A8" w:rsidP="00A6620C">
      <w:pPr>
        <w:rPr>
          <w:color w:val="FF00FF"/>
          <w:sz w:val="48"/>
          <w:szCs w:val="48"/>
          <w:shd w:val="pct15" w:color="auto" w:fill="FFFFFF"/>
        </w:rPr>
      </w:pPr>
    </w:p>
    <w:p w:rsidR="007C21A8" w:rsidRDefault="007C21A8" w:rsidP="00A6620C">
      <w:pPr>
        <w:rPr>
          <w:sz w:val="48"/>
          <w:szCs w:val="48"/>
          <w:shd w:val="pct15" w:color="auto" w:fill="FFFFFF"/>
        </w:rPr>
      </w:pPr>
    </w:p>
    <w:p w:rsidR="007C21A8" w:rsidRDefault="007C21A8" w:rsidP="00A6620C">
      <w:pPr>
        <w:rPr>
          <w:sz w:val="48"/>
          <w:szCs w:val="48"/>
          <w:shd w:val="pct15" w:color="auto" w:fill="FFFFFF"/>
        </w:rPr>
      </w:pPr>
    </w:p>
    <w:p w:rsidR="007C21A8" w:rsidRDefault="007C21A8" w:rsidP="00A6620C">
      <w:pPr>
        <w:rPr>
          <w:sz w:val="48"/>
          <w:szCs w:val="48"/>
          <w:shd w:val="pct15" w:color="auto" w:fill="FFFFFF"/>
        </w:rPr>
      </w:pPr>
    </w:p>
    <w:p w:rsidR="007C21A8" w:rsidRPr="007B21E8" w:rsidRDefault="007C21A8" w:rsidP="00A6620C">
      <w:pPr>
        <w:rPr>
          <w:szCs w:val="20"/>
          <w:shd w:val="pct15" w:color="auto" w:fill="FFFFFF"/>
        </w:rPr>
      </w:pPr>
    </w:p>
    <w:p w:rsidR="007C21A8" w:rsidRPr="00787567" w:rsidRDefault="007C21A8" w:rsidP="00D941EB">
      <w:pPr>
        <w:jc w:val="center"/>
        <w:rPr>
          <w:rFonts w:ascii="Times New Roman"/>
          <w:b/>
          <w:bCs/>
          <w:sz w:val="28"/>
          <w:szCs w:val="28"/>
          <w:u w:val="single"/>
        </w:rPr>
      </w:pPr>
      <w:r w:rsidRPr="00787567">
        <w:rPr>
          <w:rFonts w:ascii="Times New Roman"/>
          <w:b/>
          <w:bCs/>
          <w:sz w:val="28"/>
          <w:szCs w:val="28"/>
          <w:u w:val="single"/>
        </w:rPr>
        <w:lastRenderedPageBreak/>
        <w:t>Securities Transfe</w:t>
      </w:r>
      <w:r>
        <w:rPr>
          <w:rFonts w:ascii="Times New Roman"/>
          <w:b/>
          <w:bCs/>
          <w:sz w:val="28"/>
          <w:szCs w:val="28"/>
          <w:u w:val="single"/>
        </w:rPr>
        <w:t xml:space="preserve">r Agent Services Agreement (the </w:t>
      </w:r>
      <w:r w:rsidRPr="00787567">
        <w:rPr>
          <w:rFonts w:ascii="Times New Roman" w:hint="eastAsia"/>
          <w:b/>
          <w:bCs/>
          <w:sz w:val="28"/>
          <w:szCs w:val="28"/>
          <w:u w:val="single"/>
        </w:rPr>
        <w:t>“</w:t>
      </w:r>
      <w:r w:rsidRPr="00787567">
        <w:rPr>
          <w:rFonts w:ascii="Times New Roman"/>
          <w:b/>
          <w:bCs/>
          <w:sz w:val="28"/>
          <w:szCs w:val="28"/>
          <w:u w:val="single"/>
        </w:rPr>
        <w:t>Agreement</w:t>
      </w:r>
      <w:proofErr w:type="gramStart"/>
      <w:r w:rsidRPr="00787567">
        <w:rPr>
          <w:rFonts w:ascii="Times New Roman" w:hint="eastAsia"/>
          <w:b/>
          <w:bCs/>
          <w:sz w:val="28"/>
          <w:szCs w:val="28"/>
          <w:u w:val="single"/>
        </w:rPr>
        <w:t>”</w:t>
      </w:r>
      <w:r w:rsidRPr="00787567">
        <w:rPr>
          <w:rFonts w:ascii="Times New Roman"/>
          <w:b/>
          <w:bCs/>
          <w:sz w:val="28"/>
          <w:szCs w:val="28"/>
          <w:u w:val="single"/>
        </w:rPr>
        <w:t xml:space="preserve"> )</w:t>
      </w:r>
      <w:proofErr w:type="gramEnd"/>
    </w:p>
    <w:p w:rsidR="007C21A8" w:rsidRPr="00787567" w:rsidRDefault="007C21A8" w:rsidP="00D941EB">
      <w:pPr>
        <w:jc w:val="center"/>
        <w:rPr>
          <w:b/>
          <w:bCs/>
          <w:sz w:val="40"/>
          <w:szCs w:val="40"/>
          <w:u w:val="single"/>
        </w:rPr>
      </w:pPr>
    </w:p>
    <w:p w:rsidR="007C21A8" w:rsidRPr="00551413" w:rsidRDefault="007C21A8" w:rsidP="00D941EB"/>
    <w:p w:rsidR="007C21A8" w:rsidRPr="002C5EA9" w:rsidRDefault="007C21A8" w:rsidP="00833F53">
      <w:pPr>
        <w:ind w:firstLineChars="150" w:firstLine="360"/>
        <w:rPr>
          <w:rFonts w:ascii="Times New Roman" w:eastAsia="한컴바탕"/>
          <w:bCs/>
          <w:kern w:val="0"/>
          <w:sz w:val="24"/>
        </w:rPr>
      </w:pPr>
      <w:r w:rsidRPr="002C5EA9">
        <w:rPr>
          <w:rFonts w:ascii="Times New Roman" w:eastAsia="한컴바탕"/>
          <w:b/>
          <w:kern w:val="0"/>
          <w:sz w:val="24"/>
          <w:u w:val="single"/>
        </w:rPr>
        <w:t>ABC</w:t>
      </w:r>
      <w:r>
        <w:rPr>
          <w:rFonts w:ascii="Times New Roman" w:eastAsia="한컴바탕"/>
          <w:b/>
          <w:kern w:val="0"/>
          <w:sz w:val="24"/>
          <w:u w:val="single"/>
        </w:rPr>
        <w:t xml:space="preserve">        </w:t>
      </w:r>
      <w:r w:rsidRPr="002C5EA9">
        <w:rPr>
          <w:rFonts w:ascii="Times New Roman" w:eastAsia="한컴바탕"/>
          <w:bCs/>
          <w:kern w:val="0"/>
          <w:sz w:val="24"/>
        </w:rPr>
        <w:t xml:space="preserve"> (hereinafter referred to as </w:t>
      </w:r>
      <w:r w:rsidRPr="002C5EA9">
        <w:rPr>
          <w:rFonts w:ascii="Times New Roman" w:eastAsia="한컴바탕" w:hint="eastAsia"/>
          <w:bCs/>
          <w:kern w:val="0"/>
          <w:sz w:val="24"/>
        </w:rPr>
        <w:t>“</w:t>
      </w:r>
      <w:r w:rsidRPr="002C5EA9">
        <w:rPr>
          <w:rFonts w:ascii="Times New Roman" w:eastAsia="한컴바탕"/>
          <w:bCs/>
          <w:kern w:val="0"/>
          <w:sz w:val="24"/>
        </w:rPr>
        <w:t>Party A</w:t>
      </w:r>
      <w:r w:rsidRPr="002C5EA9">
        <w:rPr>
          <w:rFonts w:ascii="Times New Roman" w:eastAsia="한컴바탕" w:hint="eastAsia"/>
          <w:bCs/>
          <w:kern w:val="0"/>
          <w:sz w:val="24"/>
        </w:rPr>
        <w:t>”</w:t>
      </w:r>
      <w:r w:rsidRPr="002C5EA9">
        <w:rPr>
          <w:rFonts w:ascii="Times New Roman" w:eastAsia="한컴바탕"/>
          <w:bCs/>
          <w:kern w:val="0"/>
          <w:sz w:val="24"/>
        </w:rPr>
        <w:t xml:space="preserve">) and the Lao Securities Exchange (the </w:t>
      </w:r>
      <w:r w:rsidRPr="002C5EA9">
        <w:rPr>
          <w:rFonts w:ascii="Times New Roman" w:eastAsia="한컴바탕" w:hint="eastAsia"/>
          <w:bCs/>
          <w:kern w:val="0"/>
          <w:sz w:val="24"/>
        </w:rPr>
        <w:t>“</w:t>
      </w:r>
      <w:r w:rsidRPr="002C5EA9">
        <w:rPr>
          <w:rFonts w:ascii="Times New Roman" w:eastAsia="한컴바탕"/>
          <w:bCs/>
          <w:kern w:val="0"/>
          <w:sz w:val="24"/>
        </w:rPr>
        <w:t>LSX</w:t>
      </w:r>
      <w:r w:rsidRPr="002C5EA9">
        <w:rPr>
          <w:rFonts w:ascii="Times New Roman" w:eastAsia="한컴바탕" w:hint="eastAsia"/>
          <w:bCs/>
          <w:kern w:val="0"/>
          <w:sz w:val="24"/>
        </w:rPr>
        <w:t>”</w:t>
      </w:r>
      <w:r w:rsidRPr="002C5EA9">
        <w:rPr>
          <w:rFonts w:ascii="Times New Roman" w:eastAsia="한컴바탕"/>
          <w:bCs/>
          <w:kern w:val="0"/>
          <w:sz w:val="24"/>
        </w:rPr>
        <w:t xml:space="preserve">) (hereinafter referred to as </w:t>
      </w:r>
      <w:r w:rsidRPr="002C5EA9">
        <w:rPr>
          <w:rFonts w:ascii="Times New Roman" w:eastAsia="한컴바탕" w:hint="eastAsia"/>
          <w:bCs/>
          <w:kern w:val="0"/>
          <w:sz w:val="24"/>
        </w:rPr>
        <w:t>“</w:t>
      </w:r>
      <w:r w:rsidRPr="002C5EA9">
        <w:rPr>
          <w:rFonts w:ascii="Times New Roman" w:eastAsia="한컴바탕"/>
          <w:bCs/>
          <w:kern w:val="0"/>
          <w:sz w:val="24"/>
        </w:rPr>
        <w:t>Party B</w:t>
      </w:r>
      <w:r w:rsidRPr="002C5EA9">
        <w:rPr>
          <w:rFonts w:ascii="Times New Roman" w:eastAsia="한컴바탕" w:hint="eastAsia"/>
          <w:bCs/>
          <w:kern w:val="0"/>
          <w:sz w:val="24"/>
        </w:rPr>
        <w:t>”</w:t>
      </w:r>
      <w:r w:rsidRPr="002C5EA9">
        <w:rPr>
          <w:rFonts w:ascii="Times New Roman" w:eastAsia="한컴바탕"/>
          <w:bCs/>
          <w:kern w:val="0"/>
          <w:sz w:val="24"/>
        </w:rPr>
        <w:t>) hereby agree to the following and conclude this Agreement for the entrustment of Transfer Agent Services.</w:t>
      </w:r>
    </w:p>
    <w:p w:rsidR="007C21A8" w:rsidRPr="002C5EA9" w:rsidRDefault="007C21A8" w:rsidP="00D941EB">
      <w:pPr>
        <w:rPr>
          <w:rFonts w:ascii="Times New Roman" w:eastAsia="한컴바탕"/>
          <w:bCs/>
          <w:kern w:val="0"/>
          <w:sz w:val="24"/>
        </w:rPr>
      </w:pPr>
    </w:p>
    <w:p w:rsidR="007C21A8" w:rsidRPr="002C5EA9" w:rsidRDefault="007C21A8" w:rsidP="00D941EB">
      <w:pPr>
        <w:rPr>
          <w:rFonts w:ascii="Times New Roman" w:eastAsia="한컴바탕"/>
          <w:bCs/>
          <w:kern w:val="0"/>
          <w:sz w:val="24"/>
        </w:rPr>
      </w:pPr>
      <w:r w:rsidRPr="002C5EA9">
        <w:rPr>
          <w:rFonts w:ascii="Times New Roman" w:eastAsia="한컴바탕"/>
          <w:bCs/>
          <w:kern w:val="0"/>
          <w:sz w:val="24"/>
        </w:rPr>
        <w:t xml:space="preserve">Party A and Party B may individually be referred to as a </w:t>
      </w:r>
      <w:r w:rsidRPr="002C5EA9">
        <w:rPr>
          <w:rFonts w:ascii="Times New Roman" w:eastAsia="한컴바탕" w:hint="eastAsia"/>
          <w:bCs/>
          <w:kern w:val="0"/>
          <w:sz w:val="24"/>
        </w:rPr>
        <w:t>“</w:t>
      </w:r>
      <w:r w:rsidRPr="002C5EA9">
        <w:rPr>
          <w:rFonts w:ascii="Times New Roman" w:eastAsia="한컴바탕"/>
          <w:bCs/>
          <w:kern w:val="0"/>
          <w:sz w:val="24"/>
        </w:rPr>
        <w:t>Party</w:t>
      </w:r>
      <w:r w:rsidRPr="002C5EA9">
        <w:rPr>
          <w:rFonts w:ascii="Times New Roman" w:eastAsia="한컴바탕" w:hint="eastAsia"/>
          <w:bCs/>
          <w:kern w:val="0"/>
          <w:sz w:val="24"/>
        </w:rPr>
        <w:t>”</w:t>
      </w:r>
      <w:r w:rsidRPr="002C5EA9">
        <w:rPr>
          <w:rFonts w:ascii="Times New Roman" w:eastAsia="한컴바탕"/>
          <w:bCs/>
          <w:kern w:val="0"/>
          <w:sz w:val="24"/>
        </w:rPr>
        <w:t xml:space="preserve"> and collectively as the </w:t>
      </w:r>
      <w:r w:rsidRPr="002C5EA9">
        <w:rPr>
          <w:rFonts w:ascii="Times New Roman" w:eastAsia="한컴바탕" w:hint="eastAsia"/>
          <w:bCs/>
          <w:kern w:val="0"/>
          <w:sz w:val="24"/>
        </w:rPr>
        <w:t>“</w:t>
      </w:r>
      <w:r w:rsidRPr="002C5EA9">
        <w:rPr>
          <w:rFonts w:ascii="Times New Roman" w:eastAsia="한컴바탕"/>
          <w:bCs/>
          <w:kern w:val="0"/>
          <w:sz w:val="24"/>
        </w:rPr>
        <w:t>Parties</w:t>
      </w:r>
      <w:r w:rsidRPr="002C5EA9">
        <w:rPr>
          <w:rFonts w:ascii="Times New Roman" w:eastAsia="한컴바탕" w:hint="eastAsia"/>
          <w:bCs/>
          <w:kern w:val="0"/>
          <w:sz w:val="24"/>
        </w:rPr>
        <w:t>”</w:t>
      </w:r>
    </w:p>
    <w:p w:rsidR="007C21A8" w:rsidRPr="00551413" w:rsidRDefault="007C21A8" w:rsidP="00D941EB"/>
    <w:p w:rsidR="007C21A8" w:rsidRPr="00551413" w:rsidRDefault="007C21A8" w:rsidP="00D941EB">
      <w:pPr>
        <w:rPr>
          <w:b/>
        </w:rPr>
      </w:pPr>
      <w:r w:rsidRPr="00551413">
        <w:rPr>
          <w:b/>
        </w:rPr>
        <w:t xml:space="preserve">Article 1 (Scope of Entrustment) </w:t>
      </w:r>
    </w:p>
    <w:p w:rsidR="007C21A8" w:rsidRPr="00551413" w:rsidRDefault="007C21A8" w:rsidP="00D941EB">
      <w:r w:rsidRPr="00551413">
        <w:t xml:space="preserve">Party A hereby appoints Party B as </w:t>
      </w:r>
      <w:r>
        <w:t>its</w:t>
      </w:r>
      <w:r w:rsidRPr="00551413">
        <w:t xml:space="preserve"> Transfer Agent and entrusts the execution of following works (the </w:t>
      </w:r>
      <w:r w:rsidRPr="00551413">
        <w:rPr>
          <w:rFonts w:hint="eastAsia"/>
        </w:rPr>
        <w:t>“</w:t>
      </w:r>
      <w:r w:rsidRPr="00551413">
        <w:t>entrusted works</w:t>
      </w:r>
      <w:r w:rsidRPr="00551413">
        <w:rPr>
          <w:rFonts w:hint="eastAsia"/>
        </w:rPr>
        <w:t>”</w:t>
      </w:r>
      <w:r w:rsidRPr="00551413">
        <w:t xml:space="preserve">): </w:t>
      </w:r>
    </w:p>
    <w:p w:rsidR="007C21A8" w:rsidRPr="00551413" w:rsidRDefault="007C21A8" w:rsidP="00D941EB"/>
    <w:p w:rsidR="007C21A8" w:rsidRPr="00551413" w:rsidRDefault="007C21A8" w:rsidP="00D941EB">
      <w:pPr>
        <w:numPr>
          <w:ilvl w:val="0"/>
          <w:numId w:val="2"/>
        </w:numPr>
      </w:pPr>
      <w:r w:rsidRPr="00551413">
        <w:t xml:space="preserve">Transfer </w:t>
      </w:r>
      <w:r>
        <w:t>service</w:t>
      </w:r>
    </w:p>
    <w:p w:rsidR="007C21A8" w:rsidRPr="00551413" w:rsidRDefault="007C21A8" w:rsidP="00D941EB">
      <w:pPr>
        <w:numPr>
          <w:ilvl w:val="1"/>
          <w:numId w:val="2"/>
        </w:numPr>
      </w:pPr>
      <w:r w:rsidRPr="00551413">
        <w:t>Preparing and managing shareholders’ book</w:t>
      </w:r>
      <w:r>
        <w:t>s</w:t>
      </w:r>
      <w:r w:rsidRPr="00551413">
        <w:t xml:space="preserve"> or </w:t>
      </w:r>
      <w:r>
        <w:t>debenture</w:t>
      </w:r>
      <w:r w:rsidRPr="00551413">
        <w:t xml:space="preserve"> register</w:t>
      </w:r>
      <w:r>
        <w:t>s</w:t>
      </w:r>
      <w:r w:rsidRPr="00551413">
        <w:t xml:space="preserve"> and any accompanying account books.</w:t>
      </w:r>
    </w:p>
    <w:p w:rsidR="007C21A8" w:rsidRPr="00551413" w:rsidRDefault="007C21A8" w:rsidP="00D941EB">
      <w:pPr>
        <w:numPr>
          <w:ilvl w:val="1"/>
          <w:numId w:val="2"/>
        </w:numPr>
      </w:pPr>
      <w:r w:rsidRPr="00551413">
        <w:t>Transfer of title of securities and registration or cancellation of a right of pledge.</w:t>
      </w:r>
    </w:p>
    <w:p w:rsidR="007C21A8" w:rsidRPr="00551413" w:rsidRDefault="007C21A8" w:rsidP="00D941EB">
      <w:pPr>
        <w:numPr>
          <w:ilvl w:val="1"/>
          <w:numId w:val="2"/>
        </w:numPr>
      </w:pPr>
      <w:r w:rsidRPr="00551413">
        <w:t>Dealing with claims and notices in respect of transfer agent business for the transfer of title.</w:t>
      </w:r>
    </w:p>
    <w:p w:rsidR="007C21A8" w:rsidRPr="00551413" w:rsidRDefault="007C21A8" w:rsidP="00D941EB">
      <w:pPr>
        <w:numPr>
          <w:ilvl w:val="1"/>
          <w:numId w:val="2"/>
        </w:numPr>
      </w:pPr>
      <w:r w:rsidRPr="00551413">
        <w:t>Collecting statistics, informing and notifying in respect of transfer agent business for the transfer of title.</w:t>
      </w:r>
    </w:p>
    <w:p w:rsidR="007C21A8" w:rsidRPr="00551413" w:rsidRDefault="007C21A8" w:rsidP="00D941EB">
      <w:pPr>
        <w:numPr>
          <w:ilvl w:val="1"/>
          <w:numId w:val="2"/>
        </w:numPr>
      </w:pPr>
      <w:r w:rsidRPr="00551413">
        <w:t>Matters in relation to dealing with irregular securities.</w:t>
      </w:r>
    </w:p>
    <w:p w:rsidR="007C21A8" w:rsidRPr="00551413" w:rsidRDefault="007C21A8" w:rsidP="00D941EB">
      <w:pPr>
        <w:numPr>
          <w:ilvl w:val="1"/>
          <w:numId w:val="2"/>
        </w:numPr>
      </w:pPr>
      <w:r w:rsidRPr="00551413">
        <w:t>Providing assistance for the shareholders’ meeting such as delivering attendance notices and power</w:t>
      </w:r>
      <w:r>
        <w:t>s</w:t>
      </w:r>
      <w:r w:rsidRPr="00551413">
        <w:t xml:space="preserve"> of attorney. </w:t>
      </w:r>
    </w:p>
    <w:p w:rsidR="007C21A8" w:rsidRPr="00551413" w:rsidRDefault="007C21A8" w:rsidP="00D941EB">
      <w:pPr>
        <w:numPr>
          <w:ilvl w:val="1"/>
          <w:numId w:val="2"/>
        </w:numPr>
      </w:pPr>
      <w:r w:rsidRPr="00551413">
        <w:t>Confirmation of shareholders’ rights.</w:t>
      </w:r>
    </w:p>
    <w:p w:rsidR="007C21A8" w:rsidRPr="00551413" w:rsidRDefault="007C21A8" w:rsidP="00D941EB">
      <w:pPr>
        <w:numPr>
          <w:ilvl w:val="0"/>
          <w:numId w:val="2"/>
        </w:numPr>
      </w:pPr>
      <w:r w:rsidRPr="00551413">
        <w:t xml:space="preserve">Payment </w:t>
      </w:r>
      <w:r>
        <w:t>service</w:t>
      </w:r>
    </w:p>
    <w:p w:rsidR="007C21A8" w:rsidRPr="00551413" w:rsidRDefault="007C21A8" w:rsidP="00D941EB">
      <w:pPr>
        <w:numPr>
          <w:ilvl w:val="1"/>
          <w:numId w:val="2"/>
        </w:numPr>
      </w:pPr>
      <w:r w:rsidRPr="00551413">
        <w:t>Calculation and payment of dividends.</w:t>
      </w:r>
    </w:p>
    <w:p w:rsidR="007C21A8" w:rsidRPr="00551413" w:rsidRDefault="007C21A8" w:rsidP="00D941EB">
      <w:pPr>
        <w:numPr>
          <w:ilvl w:val="1"/>
          <w:numId w:val="2"/>
        </w:numPr>
      </w:pPr>
      <w:r w:rsidRPr="00551413">
        <w:t>Preparation and delivery of receipts and remittance notices for dividends.</w:t>
      </w:r>
    </w:p>
    <w:p w:rsidR="007C21A8" w:rsidRPr="00551413" w:rsidRDefault="007C21A8" w:rsidP="00D941EB">
      <w:pPr>
        <w:numPr>
          <w:ilvl w:val="1"/>
          <w:numId w:val="2"/>
        </w:numPr>
      </w:pPr>
      <w:r w:rsidRPr="00551413">
        <w:t>In case where Party A makes a certain request in respect of (a) or (b) above, the matter shall be dealt with in accordance with such request.</w:t>
      </w:r>
    </w:p>
    <w:p w:rsidR="007C21A8" w:rsidRPr="00551413" w:rsidRDefault="007C21A8" w:rsidP="00D941EB">
      <w:pPr>
        <w:numPr>
          <w:ilvl w:val="0"/>
          <w:numId w:val="2"/>
        </w:numPr>
      </w:pPr>
      <w:r w:rsidRPr="00551413">
        <w:t>Other accompanying works that are incidental to any of the paragraphs above.</w:t>
      </w:r>
    </w:p>
    <w:p w:rsidR="007C21A8" w:rsidRPr="00551413" w:rsidRDefault="007C21A8" w:rsidP="00D941EB"/>
    <w:p w:rsidR="007C21A8" w:rsidRPr="00551413" w:rsidRDefault="007C21A8" w:rsidP="00D941EB">
      <w:pPr>
        <w:rPr>
          <w:b/>
        </w:rPr>
      </w:pPr>
      <w:r w:rsidRPr="00551413">
        <w:rPr>
          <w:b/>
        </w:rPr>
        <w:t>Article 2 (Work Place)</w:t>
      </w:r>
    </w:p>
    <w:p w:rsidR="007C21A8" w:rsidRPr="00551413" w:rsidRDefault="007C21A8" w:rsidP="00D941EB">
      <w:r w:rsidRPr="00551413">
        <w:t xml:space="preserve">Party B shall carry out the entrusted work at its registered head-office and the supporting places of business. </w:t>
      </w:r>
    </w:p>
    <w:p w:rsidR="007C21A8" w:rsidRPr="00551413" w:rsidRDefault="007C21A8" w:rsidP="00D941EB"/>
    <w:p w:rsidR="007C21A8" w:rsidRPr="00551413" w:rsidRDefault="007C21A8" w:rsidP="00D941EB">
      <w:pPr>
        <w:rPr>
          <w:b/>
        </w:rPr>
      </w:pPr>
      <w:r w:rsidRPr="00551413">
        <w:rPr>
          <w:b/>
        </w:rPr>
        <w:lastRenderedPageBreak/>
        <w:t xml:space="preserve">Article 3 (Work Standard) </w:t>
      </w:r>
    </w:p>
    <w:p w:rsidR="007C21A8" w:rsidRPr="00551413" w:rsidRDefault="007C21A8" w:rsidP="00D941EB">
      <w:r w:rsidRPr="00551413">
        <w:rPr>
          <w:rFonts w:hAnsi="Batang" w:hint="eastAsia"/>
        </w:rPr>
        <w:t>①</w:t>
      </w:r>
      <w:r w:rsidRPr="00551413">
        <w:t xml:space="preserve">Party B shall have the duty to perform its entrusted works in good faith and in the best interests of Party A’s shareholders, debenture holders and other affiliated persons in accordance with the terms of this Agreement, and shall handle such works in compliance with the rules and regulations of the LSX and other applicable laws. </w:t>
      </w:r>
    </w:p>
    <w:p w:rsidR="007C21A8" w:rsidRPr="00551413" w:rsidRDefault="007C21A8" w:rsidP="00D941EB">
      <w:r w:rsidRPr="00551413">
        <w:rPr>
          <w:rFonts w:hAnsi="Batang" w:hint="eastAsia"/>
        </w:rPr>
        <w:t>②</w:t>
      </w:r>
      <w:r w:rsidRPr="00551413">
        <w:rPr>
          <w:rFonts w:hAnsi="Batang"/>
        </w:rPr>
        <w:t xml:space="preserve"> </w:t>
      </w:r>
      <w:r w:rsidRPr="00551413">
        <w:t xml:space="preserve">In case where there is a major change in the rules and regulations of the LSX mentioned above, Party B shall notify Party A of such change without undue delay. Additionally, in cases where Party A seeks to modify the provisions of its articles of incorporation/association which may affect Party B’s treatment of its entrusted work, Party A shall enter into prior discussions with Party B, and notify Party B of such modification immediately.  </w:t>
      </w:r>
    </w:p>
    <w:p w:rsidR="007C21A8" w:rsidRPr="00551413" w:rsidRDefault="007C21A8" w:rsidP="00D941EB">
      <w:pPr>
        <w:rPr>
          <w:rFonts w:hAnsi="Batang"/>
        </w:rPr>
      </w:pPr>
    </w:p>
    <w:p w:rsidR="007C21A8" w:rsidRPr="00551413" w:rsidRDefault="007C21A8" w:rsidP="00D941EB">
      <w:pPr>
        <w:rPr>
          <w:rFonts w:hAnsi="Batang"/>
          <w:b/>
        </w:rPr>
      </w:pPr>
      <w:r w:rsidRPr="00551413">
        <w:rPr>
          <w:rFonts w:hAnsi="Batang"/>
          <w:b/>
        </w:rPr>
        <w:t xml:space="preserve">Article 4 (Confidentiality) </w:t>
      </w:r>
    </w:p>
    <w:p w:rsidR="007C21A8" w:rsidRPr="00551413" w:rsidRDefault="007C21A8" w:rsidP="00D941EB">
      <w:pPr>
        <w:rPr>
          <w:rFonts w:hAnsi="Batang"/>
        </w:rPr>
      </w:pPr>
      <w:r w:rsidRPr="00551413">
        <w:rPr>
          <w:rFonts w:hAnsi="Batang"/>
        </w:rPr>
        <w:t xml:space="preserve">Party B shall faithfully maintain confidentiality of the information </w:t>
      </w:r>
      <w:r>
        <w:rPr>
          <w:rFonts w:hAnsi="Batang"/>
        </w:rPr>
        <w:t xml:space="preserve">which </w:t>
      </w:r>
      <w:r w:rsidRPr="00551413">
        <w:rPr>
          <w:rFonts w:hAnsi="Batang"/>
        </w:rPr>
        <w:t xml:space="preserve">it acquired in relation to Party A or the shareholders and debenture holders of Party A whilst carrying out the entrusted works. </w:t>
      </w:r>
    </w:p>
    <w:p w:rsidR="007C21A8" w:rsidRPr="00551413" w:rsidRDefault="007C21A8" w:rsidP="00D941EB">
      <w:pPr>
        <w:rPr>
          <w:rFonts w:hAnsi="Batang"/>
        </w:rPr>
      </w:pPr>
    </w:p>
    <w:p w:rsidR="007C21A8" w:rsidRPr="00551413" w:rsidRDefault="007C21A8" w:rsidP="00D941EB">
      <w:pPr>
        <w:rPr>
          <w:rFonts w:hAnsi="Batang"/>
        </w:rPr>
      </w:pPr>
      <w:r w:rsidRPr="00551413">
        <w:rPr>
          <w:rFonts w:hAnsi="Batang"/>
          <w:b/>
        </w:rPr>
        <w:t>Article 5 (Request for Information)</w:t>
      </w:r>
      <w:r w:rsidRPr="00551413">
        <w:rPr>
          <w:rFonts w:hAnsi="Batang"/>
        </w:rPr>
        <w:t xml:space="preserve"> </w:t>
      </w:r>
    </w:p>
    <w:p w:rsidR="007C21A8" w:rsidRPr="00551413" w:rsidRDefault="007C21A8" w:rsidP="00D941EB">
      <w:pPr>
        <w:rPr>
          <w:rFonts w:hAnsi="Batang"/>
        </w:rPr>
      </w:pPr>
      <w:r w:rsidRPr="00551413">
        <w:rPr>
          <w:rFonts w:hAnsi="Batang"/>
        </w:rPr>
        <w:t xml:space="preserve">Party A and Party B may mutually request for information from the other Party in respect of their entrusted works on a frequent basis. </w:t>
      </w:r>
    </w:p>
    <w:p w:rsidR="007C21A8" w:rsidRPr="00551413" w:rsidRDefault="007C21A8" w:rsidP="00D941EB">
      <w:pPr>
        <w:rPr>
          <w:rFonts w:hAnsi="Batang"/>
        </w:rPr>
      </w:pPr>
    </w:p>
    <w:p w:rsidR="007C21A8" w:rsidRPr="00551413" w:rsidRDefault="007C21A8" w:rsidP="00D941EB">
      <w:pPr>
        <w:rPr>
          <w:rFonts w:hAnsi="Batang"/>
          <w:b/>
        </w:rPr>
      </w:pPr>
      <w:r w:rsidRPr="00551413">
        <w:rPr>
          <w:rFonts w:hAnsi="Batang"/>
          <w:b/>
        </w:rPr>
        <w:t xml:space="preserve">Article 6 (Safekeeping of Account Books etc) </w:t>
      </w:r>
    </w:p>
    <w:p w:rsidR="007C21A8" w:rsidRPr="00551413" w:rsidRDefault="007C21A8" w:rsidP="00D941EB">
      <w:pPr>
        <w:rPr>
          <w:rFonts w:hAnsi="Batang"/>
        </w:rPr>
      </w:pPr>
      <w:r w:rsidRPr="00551413">
        <w:rPr>
          <w:rFonts w:hAnsi="Batang"/>
        </w:rPr>
        <w:t xml:space="preserve">The retention period of the account books and documents etc in relation to the entrusted works shall be agreed separately by the Parties and the documents after the expiration of the retention period shall be transferred to Party A. However, Party B may defer the transfer where it is deemed to be necessary for the performance of the entrusted works provided that there is no objection from Party A. </w:t>
      </w:r>
    </w:p>
    <w:p w:rsidR="007C21A8" w:rsidRPr="00551413" w:rsidRDefault="007C21A8" w:rsidP="00D941EB">
      <w:pPr>
        <w:rPr>
          <w:rFonts w:hAnsi="Batang"/>
        </w:rPr>
      </w:pPr>
    </w:p>
    <w:p w:rsidR="007C21A8" w:rsidRPr="00551413" w:rsidRDefault="007C21A8" w:rsidP="00D941EB">
      <w:pPr>
        <w:rPr>
          <w:rFonts w:hAnsi="Batang"/>
        </w:rPr>
      </w:pPr>
      <w:r w:rsidRPr="00551413">
        <w:rPr>
          <w:rFonts w:hAnsi="Batang"/>
          <w:b/>
        </w:rPr>
        <w:t>Article 7 (Fees)</w:t>
      </w:r>
      <w:r w:rsidRPr="00551413">
        <w:rPr>
          <w:rFonts w:hAnsi="Batang"/>
        </w:rPr>
        <w:t xml:space="preserve"> </w:t>
      </w:r>
    </w:p>
    <w:p w:rsidR="007C21A8" w:rsidRPr="00551413" w:rsidRDefault="007C21A8" w:rsidP="00D941EB">
      <w:pPr>
        <w:rPr>
          <w:rFonts w:hAnsi="Batang"/>
        </w:rPr>
      </w:pPr>
      <w:r w:rsidRPr="00551413">
        <w:rPr>
          <w:rFonts w:hAnsi="Batang" w:hint="eastAsia"/>
        </w:rPr>
        <w:t>①</w:t>
      </w:r>
      <w:r w:rsidRPr="00551413">
        <w:rPr>
          <w:rFonts w:hAnsi="Batang"/>
        </w:rPr>
        <w:t xml:space="preserve">Party A shall pay to Party B the fees in accordance with the Table of the Transfer Agent Service Fees (the </w:t>
      </w:r>
      <w:r w:rsidRPr="00551413">
        <w:rPr>
          <w:rFonts w:hAnsi="Batang" w:hint="eastAsia"/>
        </w:rPr>
        <w:t>“</w:t>
      </w:r>
      <w:r w:rsidRPr="00551413">
        <w:rPr>
          <w:rFonts w:hAnsi="Batang"/>
        </w:rPr>
        <w:t>Table</w:t>
      </w:r>
      <w:r w:rsidRPr="00551413">
        <w:rPr>
          <w:rFonts w:hAnsi="Batang" w:hint="eastAsia"/>
        </w:rPr>
        <w:t>”</w:t>
      </w:r>
      <w:r w:rsidRPr="00551413">
        <w:rPr>
          <w:rFonts w:hAnsi="Batang"/>
        </w:rPr>
        <w:t>)</w:t>
      </w:r>
      <w:r>
        <w:rPr>
          <w:rFonts w:hAnsi="Batang"/>
        </w:rPr>
        <w:t>.</w:t>
      </w:r>
      <w:r w:rsidRPr="00551413">
        <w:rPr>
          <w:rFonts w:hAnsi="Batang"/>
        </w:rPr>
        <w:t xml:space="preserve"> Provided, however, the fees that are not covered under the Table shall be determined after separate negotiations between the Parties on a case by case basis.  </w:t>
      </w:r>
    </w:p>
    <w:p w:rsidR="007C21A8" w:rsidRPr="00524C77" w:rsidRDefault="007C21A8" w:rsidP="00D941EB">
      <w:pPr>
        <w:rPr>
          <w:rFonts w:hAnsi="Batang"/>
        </w:rPr>
      </w:pPr>
      <w:r w:rsidRPr="00551413">
        <w:rPr>
          <w:rFonts w:hAnsi="Batang" w:hint="eastAsia"/>
        </w:rPr>
        <w:t>②</w:t>
      </w:r>
      <w:r w:rsidRPr="00551413">
        <w:rPr>
          <w:rFonts w:hAnsi="Batang"/>
        </w:rPr>
        <w:t xml:space="preserve">Party A shall pay the fees mentioned under paragraph 1 above to Party B by the end </w:t>
      </w:r>
      <w:r w:rsidRPr="00524C77">
        <w:rPr>
          <w:rFonts w:hAnsi="Batang"/>
        </w:rPr>
        <w:t xml:space="preserve">of the 20th of every month. Provided, however, the fees for the year of execution of this Agreement shall be paid to Party B within twenty (20) days of the date of transfer of the works. </w:t>
      </w:r>
    </w:p>
    <w:p w:rsidR="007C21A8" w:rsidRPr="00551413" w:rsidRDefault="007C21A8" w:rsidP="00D941EB">
      <w:pPr>
        <w:rPr>
          <w:rFonts w:hAnsi="Batang"/>
        </w:rPr>
      </w:pPr>
      <w:r w:rsidRPr="00551413">
        <w:rPr>
          <w:rFonts w:hAnsi="Batang" w:hint="eastAsia"/>
        </w:rPr>
        <w:t>③</w:t>
      </w:r>
      <w:r w:rsidRPr="00551413">
        <w:rPr>
          <w:rFonts w:hAnsi="Batang"/>
        </w:rPr>
        <w:t xml:space="preserve"> In case where Party A fails to pay the fees as required under paragraph 2 above within the applicable due date for payment, Party A shall pay the penalty, commencing from the next day of default, </w:t>
      </w:r>
      <w:r>
        <w:rPr>
          <w:rFonts w:hAnsi="Batang"/>
        </w:rPr>
        <w:t xml:space="preserve">equivalent to </w:t>
      </w:r>
      <w:r w:rsidRPr="00551413">
        <w:rPr>
          <w:rFonts w:hAnsi="Batang"/>
        </w:rPr>
        <w:t xml:space="preserve">2% of the amount claimed as fees which shall accrue by the same amount every one (1) month until </w:t>
      </w:r>
      <w:r>
        <w:rPr>
          <w:rFonts w:hAnsi="Batang"/>
        </w:rPr>
        <w:t xml:space="preserve">the </w:t>
      </w:r>
      <w:r w:rsidRPr="00551413">
        <w:rPr>
          <w:rFonts w:hAnsi="Batang"/>
        </w:rPr>
        <w:t xml:space="preserve">date of payment of </w:t>
      </w:r>
      <w:r>
        <w:rPr>
          <w:rFonts w:hAnsi="Batang"/>
        </w:rPr>
        <w:t>all the overdue</w:t>
      </w:r>
      <w:r w:rsidRPr="00551413">
        <w:rPr>
          <w:rFonts w:hAnsi="Batang"/>
        </w:rPr>
        <w:t xml:space="preserve"> fees together with accrued penalties. Provided, however, the total amount of accrued penalties </w:t>
      </w:r>
      <w:r>
        <w:rPr>
          <w:rFonts w:hAnsi="Batang"/>
        </w:rPr>
        <w:t xml:space="preserve">shall not </w:t>
      </w:r>
      <w:r w:rsidRPr="00551413">
        <w:rPr>
          <w:rFonts w:hAnsi="Batang"/>
        </w:rPr>
        <w:t xml:space="preserve">exceed </w:t>
      </w:r>
      <w:r>
        <w:rPr>
          <w:rFonts w:hAnsi="Batang"/>
        </w:rPr>
        <w:t xml:space="preserve">the amount </w:t>
      </w:r>
      <w:r>
        <w:rPr>
          <w:rFonts w:hAnsi="Batang"/>
        </w:rPr>
        <w:lastRenderedPageBreak/>
        <w:t xml:space="preserve">equivalent to </w:t>
      </w:r>
      <w:r w:rsidRPr="00551413">
        <w:rPr>
          <w:rFonts w:hAnsi="Batang"/>
        </w:rPr>
        <w:t xml:space="preserve">12% of the amount claimed as fees. </w:t>
      </w:r>
    </w:p>
    <w:p w:rsidR="007C21A8" w:rsidRPr="00551413" w:rsidRDefault="007C21A8" w:rsidP="00D941EB">
      <w:pPr>
        <w:rPr>
          <w:rFonts w:hAnsi="Batang"/>
        </w:rPr>
      </w:pPr>
      <w:r w:rsidRPr="00D964A3">
        <w:rPr>
          <w:rFonts w:hAnsi="Batang" w:hint="eastAsia"/>
        </w:rPr>
        <w:t>④</w:t>
      </w:r>
      <w:r w:rsidRPr="00D964A3">
        <w:rPr>
          <w:rFonts w:hAnsi="Batang"/>
        </w:rPr>
        <w:t xml:space="preserve"> When there are overdue fees, Party B may initiate the necessary measures including the termination of the Agreement and making a claim for payment etc.</w:t>
      </w:r>
    </w:p>
    <w:p w:rsidR="007C21A8" w:rsidRPr="00551413" w:rsidRDefault="007C21A8" w:rsidP="00D941EB">
      <w:pPr>
        <w:rPr>
          <w:rFonts w:hAnsi="Batang"/>
        </w:rPr>
      </w:pPr>
    </w:p>
    <w:p w:rsidR="007C21A8" w:rsidRPr="00551413" w:rsidRDefault="007C21A8" w:rsidP="00D941EB">
      <w:pPr>
        <w:rPr>
          <w:rFonts w:hAnsi="Batang"/>
        </w:rPr>
      </w:pPr>
      <w:r w:rsidRPr="00551413">
        <w:rPr>
          <w:rFonts w:hAnsi="Batang"/>
          <w:b/>
        </w:rPr>
        <w:t>Article 8 (Change in Fees)</w:t>
      </w:r>
      <w:r w:rsidRPr="00551413">
        <w:rPr>
          <w:rFonts w:hAnsi="Batang"/>
        </w:rPr>
        <w:t xml:space="preserve"> </w:t>
      </w:r>
    </w:p>
    <w:p w:rsidR="007C21A8" w:rsidRPr="00551413" w:rsidRDefault="007C21A8" w:rsidP="00D941EB">
      <w:pPr>
        <w:rPr>
          <w:rFonts w:hAnsi="Batang"/>
        </w:rPr>
      </w:pPr>
      <w:r w:rsidRPr="00551413">
        <w:rPr>
          <w:rFonts w:hAnsi="Batang"/>
        </w:rPr>
        <w:t>In the case where there is a change in fees, Party B shall immediately notify such change to Party A.</w:t>
      </w:r>
    </w:p>
    <w:p w:rsidR="007C21A8" w:rsidRPr="00551413" w:rsidRDefault="007C21A8" w:rsidP="00D941EB">
      <w:pPr>
        <w:rPr>
          <w:rFonts w:hAnsi="Batang"/>
        </w:rPr>
      </w:pPr>
    </w:p>
    <w:p w:rsidR="007C21A8" w:rsidRPr="00551413" w:rsidRDefault="007C21A8" w:rsidP="00D941EB">
      <w:pPr>
        <w:rPr>
          <w:rFonts w:hAnsi="Batang"/>
          <w:b/>
        </w:rPr>
      </w:pPr>
      <w:r w:rsidRPr="00551413">
        <w:rPr>
          <w:rFonts w:hAnsi="Batang"/>
          <w:b/>
        </w:rPr>
        <w:t>Article 9 (Costs and Expenses)</w:t>
      </w:r>
    </w:p>
    <w:p w:rsidR="007C21A8" w:rsidRPr="00551413" w:rsidRDefault="007C21A8" w:rsidP="00D941EB">
      <w:pPr>
        <w:rPr>
          <w:rFonts w:hAnsi="Batang"/>
        </w:rPr>
      </w:pPr>
      <w:r w:rsidRPr="00551413">
        <w:rPr>
          <w:rFonts w:hAnsi="Batang" w:hint="eastAsia"/>
        </w:rPr>
        <w:t>①</w:t>
      </w:r>
      <w:r w:rsidRPr="00551413">
        <w:rPr>
          <w:rFonts w:hAnsi="Batang"/>
        </w:rPr>
        <w:t xml:space="preserve">Party A shall bear the costs and expenses required for the performance of entrusted works. </w:t>
      </w:r>
    </w:p>
    <w:p w:rsidR="007C21A8" w:rsidRPr="00551413" w:rsidRDefault="007C21A8" w:rsidP="00833F53">
      <w:pPr>
        <w:ind w:left="200" w:hangingChars="100" w:hanging="200"/>
        <w:rPr>
          <w:rFonts w:hAnsi="Batang"/>
        </w:rPr>
      </w:pPr>
      <w:r w:rsidRPr="00551413">
        <w:rPr>
          <w:rFonts w:hAnsi="Batang" w:hint="eastAsia"/>
        </w:rPr>
        <w:t>②</w:t>
      </w:r>
      <w:r w:rsidRPr="00551413">
        <w:rPr>
          <w:rFonts w:hAnsi="Batang"/>
        </w:rPr>
        <w:t xml:space="preserve"> Party A shall pay the paper costs for the withdrawal of stock papers to Party B prior to such withdrawal. </w:t>
      </w:r>
    </w:p>
    <w:p w:rsidR="007C21A8" w:rsidRPr="00551413" w:rsidRDefault="007C21A8" w:rsidP="00833F53">
      <w:pPr>
        <w:ind w:left="200" w:hangingChars="100" w:hanging="200"/>
        <w:rPr>
          <w:rFonts w:hAnsi="Batang"/>
        </w:rPr>
      </w:pPr>
      <w:r w:rsidRPr="00551413">
        <w:rPr>
          <w:rFonts w:hAnsi="Batang" w:hint="eastAsia"/>
        </w:rPr>
        <w:t>③</w:t>
      </w:r>
      <w:r w:rsidRPr="00551413">
        <w:rPr>
          <w:rFonts w:hAnsi="Batang"/>
        </w:rPr>
        <w:t xml:space="preserve"> Party A shall bear the costs and expenses required for the printing of stock papers.</w:t>
      </w:r>
    </w:p>
    <w:p w:rsidR="007C21A8" w:rsidRPr="00551413" w:rsidRDefault="007C21A8" w:rsidP="00833F53">
      <w:pPr>
        <w:ind w:left="200" w:hangingChars="100" w:hanging="200"/>
        <w:rPr>
          <w:rFonts w:hAnsi="Batang"/>
        </w:rPr>
      </w:pPr>
      <w:r w:rsidRPr="00551413">
        <w:rPr>
          <w:rFonts w:hAnsi="Batang" w:hint="eastAsia"/>
        </w:rPr>
        <w:t>④</w:t>
      </w:r>
      <w:r w:rsidRPr="00551413">
        <w:rPr>
          <w:rFonts w:hAnsi="Batang"/>
        </w:rPr>
        <w:t xml:space="preserve"> In cases where Party B has paid the costs and expenses on behalf of Party A, Party A shall pay the total amount of such costs and expenses to Party B immediately upon claims made by Party B.</w:t>
      </w:r>
    </w:p>
    <w:p w:rsidR="007C21A8" w:rsidRPr="00551413" w:rsidRDefault="007C21A8" w:rsidP="00833F53">
      <w:pPr>
        <w:ind w:left="200" w:hangingChars="100" w:hanging="200"/>
        <w:rPr>
          <w:rFonts w:hAnsi="Batang"/>
        </w:rPr>
      </w:pPr>
    </w:p>
    <w:p w:rsidR="007C21A8" w:rsidRPr="00551413" w:rsidRDefault="007C21A8" w:rsidP="00833F53">
      <w:pPr>
        <w:ind w:left="200" w:hangingChars="100" w:hanging="200"/>
        <w:rPr>
          <w:rFonts w:hAnsi="Batang"/>
          <w:b/>
        </w:rPr>
      </w:pPr>
      <w:r w:rsidRPr="00551413">
        <w:rPr>
          <w:rFonts w:hAnsi="Batang"/>
          <w:b/>
        </w:rPr>
        <w:t>Article 10 (Discussions on Work Schedule)</w:t>
      </w:r>
    </w:p>
    <w:p w:rsidR="007C21A8" w:rsidRPr="00551413" w:rsidRDefault="007C21A8" w:rsidP="00833F53">
      <w:pPr>
        <w:ind w:left="200" w:hangingChars="100" w:hanging="200"/>
        <w:rPr>
          <w:rFonts w:hAnsi="Batang"/>
        </w:rPr>
      </w:pPr>
      <w:r w:rsidRPr="00551413">
        <w:rPr>
          <w:rFonts w:hAnsi="Batang"/>
        </w:rPr>
        <w:t>Party A shall enter into prior discussions with Party B for the work schedule in relation to the following entrusted works and adhere to the schedule accordingly.</w:t>
      </w:r>
    </w:p>
    <w:p w:rsidR="007C21A8" w:rsidRPr="00551413" w:rsidRDefault="007C21A8" w:rsidP="00D941EB">
      <w:pPr>
        <w:numPr>
          <w:ilvl w:val="0"/>
          <w:numId w:val="3"/>
        </w:numPr>
        <w:rPr>
          <w:rFonts w:hAnsi="Batang"/>
        </w:rPr>
      </w:pPr>
      <w:r w:rsidRPr="00551413">
        <w:rPr>
          <w:rFonts w:hAnsi="Batang"/>
        </w:rPr>
        <w:t>Preliminary works in relation to the shareholders</w:t>
      </w:r>
      <w:r w:rsidRPr="00551413">
        <w:rPr>
          <w:rFonts w:hAnsi="Batang"/>
        </w:rPr>
        <w:t>’</w:t>
      </w:r>
      <w:r w:rsidRPr="00551413">
        <w:rPr>
          <w:rFonts w:hAnsi="Batang"/>
        </w:rPr>
        <w:t xml:space="preserve"> meeting. </w:t>
      </w:r>
    </w:p>
    <w:p w:rsidR="007C21A8" w:rsidRPr="00551413" w:rsidRDefault="007C21A8" w:rsidP="00D941EB">
      <w:pPr>
        <w:numPr>
          <w:ilvl w:val="0"/>
          <w:numId w:val="3"/>
        </w:numPr>
      </w:pPr>
      <w:r w:rsidRPr="00551413">
        <w:rPr>
          <w:rFonts w:hAnsi="Batang"/>
        </w:rPr>
        <w:t>Works dealing with securities in respect of the increase and decrease of capital, and issuance of debentures.</w:t>
      </w:r>
    </w:p>
    <w:p w:rsidR="007C21A8" w:rsidRPr="00551413" w:rsidRDefault="007C21A8" w:rsidP="00D941EB">
      <w:pPr>
        <w:numPr>
          <w:ilvl w:val="0"/>
          <w:numId w:val="3"/>
        </w:numPr>
      </w:pPr>
      <w:r w:rsidRPr="00551413">
        <w:rPr>
          <w:rFonts w:hAnsi="Batang"/>
        </w:rPr>
        <w:t>Other works that require prior discussions on the work schedule.</w:t>
      </w:r>
    </w:p>
    <w:p w:rsidR="007C21A8" w:rsidRPr="00551413" w:rsidRDefault="007C21A8" w:rsidP="00D941EB"/>
    <w:p w:rsidR="007C21A8" w:rsidRPr="00551413" w:rsidRDefault="007C21A8" w:rsidP="00D941EB">
      <w:pPr>
        <w:rPr>
          <w:b/>
        </w:rPr>
      </w:pPr>
      <w:r w:rsidRPr="00551413">
        <w:rPr>
          <w:b/>
        </w:rPr>
        <w:t>Article 11 (Compliance with the Schedule for Issuance of Securities)</w:t>
      </w:r>
    </w:p>
    <w:p w:rsidR="007C21A8" w:rsidRPr="00551413" w:rsidRDefault="007C21A8" w:rsidP="00D941EB">
      <w:r w:rsidRPr="00551413">
        <w:t xml:space="preserve">Both Party A and Party B shall comply with the following schedule when issuing securities which is one of the entrusted works as stipulated under Article 1. Provided, however, Party A shall enter into prior discussions with Party B if it needs to extend the issuance date due to special circumstances. </w:t>
      </w:r>
    </w:p>
    <w:p w:rsidR="007C21A8" w:rsidRPr="00551413" w:rsidRDefault="007C21A8" w:rsidP="00D941EB">
      <w:pPr>
        <w:numPr>
          <w:ilvl w:val="0"/>
          <w:numId w:val="4"/>
        </w:numPr>
      </w:pPr>
      <w:r w:rsidRPr="00551413">
        <w:t>In the case of capital increase with consideration, Party A shall notify Party B of the preferred allotment and the statement on the treatment of forfeited shares within three (3) days of paying the subscription amount. Thereafter, Party B shall deliver the relevant share certificates within thirty (30) days of the payment date of the subscription amount.</w:t>
      </w:r>
    </w:p>
    <w:p w:rsidR="007C21A8" w:rsidRPr="00551413" w:rsidRDefault="007C21A8" w:rsidP="00D941EB">
      <w:pPr>
        <w:numPr>
          <w:ilvl w:val="0"/>
          <w:numId w:val="4"/>
        </w:numPr>
      </w:pPr>
      <w:r w:rsidRPr="00551413">
        <w:t>In the case of capital increase without consideration, Party A shall notify Party B within three (3) days of the date of resolution of the Board of Directors or of the closing date of the shareholders’ meeting regarding the outcome of such resolution or the meeting</w:t>
      </w:r>
      <w:r>
        <w:t>. Thereafter,</w:t>
      </w:r>
      <w:r w:rsidRPr="00551413">
        <w:t xml:space="preserve"> Party B shall deliver the relevant share certificates within thirty (30) days of date of allotment of new shares, in the case of a resolution of the Board of Directors, and within </w:t>
      </w:r>
      <w:r w:rsidRPr="00551413">
        <w:lastRenderedPageBreak/>
        <w:t xml:space="preserve">thirty (30) days of the closing date of the shareholders’ meeting in the case of a resolution of the shareholders’ meeting.     </w:t>
      </w:r>
    </w:p>
    <w:p w:rsidR="007C21A8" w:rsidRPr="00A8196D" w:rsidRDefault="007C21A8" w:rsidP="00D941EB">
      <w:pPr>
        <w:numPr>
          <w:ilvl w:val="0"/>
          <w:numId w:val="4"/>
        </w:numPr>
      </w:pPr>
      <w:r w:rsidRPr="00A8196D">
        <w:t xml:space="preserve">In the case of issuance of </w:t>
      </w:r>
      <w:r>
        <w:t>debenture</w:t>
      </w:r>
      <w:r w:rsidRPr="00A8196D">
        <w:t xml:space="preserve"> certificates Party A shall submit the </w:t>
      </w:r>
      <w:r>
        <w:t xml:space="preserve">withdrawal document for debenture papers </w:t>
      </w:r>
      <w:r w:rsidRPr="00A8196D">
        <w:t xml:space="preserve">to Party B within three (3) days from the date of payment of the subscription amount for the </w:t>
      </w:r>
      <w:r>
        <w:t>debenture</w:t>
      </w:r>
      <w:r w:rsidRPr="00A8196D">
        <w:t xml:space="preserve">, and Party B shall deliver the </w:t>
      </w:r>
      <w:r>
        <w:t>debenture</w:t>
      </w:r>
      <w:r w:rsidRPr="00A8196D">
        <w:t xml:space="preserve"> certificates within thirty (30) days from such date of payment. </w:t>
      </w:r>
    </w:p>
    <w:p w:rsidR="007C21A8" w:rsidRPr="00551413" w:rsidRDefault="007C21A8" w:rsidP="00D941EB"/>
    <w:p w:rsidR="007C21A8" w:rsidRPr="00551413" w:rsidRDefault="007C21A8" w:rsidP="00D941EB">
      <w:pPr>
        <w:rPr>
          <w:b/>
        </w:rPr>
      </w:pPr>
      <w:r w:rsidRPr="00551413">
        <w:rPr>
          <w:b/>
        </w:rPr>
        <w:t xml:space="preserve">Article 12 (Penalties) </w:t>
      </w:r>
    </w:p>
    <w:p w:rsidR="007C21A8" w:rsidRPr="00551413" w:rsidRDefault="007C21A8" w:rsidP="00D941EB">
      <w:r w:rsidRPr="00551413">
        <w:t xml:space="preserve">In cases where either Party A or Party B causes delay in the schedule for the issuance of securities as determined under each of the paragraphs under Article 11, the Party responsible for such delay shall be liable for the following penalties, except in cases where the delay is caused by natural disaster, war and other acts of god. </w:t>
      </w:r>
    </w:p>
    <w:p w:rsidR="007C21A8" w:rsidRPr="00551413" w:rsidRDefault="007C21A8" w:rsidP="00D941EB">
      <w:pPr>
        <w:numPr>
          <w:ilvl w:val="0"/>
          <w:numId w:val="5"/>
        </w:numPr>
      </w:pPr>
      <w:r w:rsidRPr="00551413">
        <w:t xml:space="preserve"> Where the delay is caused by the reasons attributable to Party </w:t>
      </w:r>
      <w:proofErr w:type="gramStart"/>
      <w:r w:rsidRPr="00551413">
        <w:t>A</w:t>
      </w:r>
      <w:proofErr w:type="gramEnd"/>
      <w:r w:rsidRPr="00551413">
        <w:t xml:space="preserve">, Party A shall pay the fees payable to Party B after adding 10% of the fees to the same amount. </w:t>
      </w:r>
    </w:p>
    <w:p w:rsidR="007C21A8" w:rsidRPr="00551413" w:rsidRDefault="007C21A8" w:rsidP="00D941EB">
      <w:pPr>
        <w:numPr>
          <w:ilvl w:val="0"/>
          <w:numId w:val="5"/>
        </w:numPr>
      </w:pPr>
      <w:r w:rsidRPr="00551413">
        <w:t xml:space="preserve">Where the delay is caused by the reasons attributable to Party B, Party A shall pay the fees payable to Party B after deducting 20% of the fees to the same amount. </w:t>
      </w:r>
    </w:p>
    <w:p w:rsidR="007C21A8" w:rsidRPr="00551413" w:rsidRDefault="007C21A8" w:rsidP="00D941EB"/>
    <w:p w:rsidR="007C21A8" w:rsidRPr="00551413" w:rsidRDefault="007C21A8" w:rsidP="00D941EB">
      <w:pPr>
        <w:rPr>
          <w:b/>
        </w:rPr>
      </w:pPr>
      <w:r w:rsidRPr="00551413">
        <w:rPr>
          <w:b/>
        </w:rPr>
        <w:t>Article 13 (Party A’s Claim for Reparation)</w:t>
      </w:r>
    </w:p>
    <w:p w:rsidR="007C21A8" w:rsidRPr="00551413" w:rsidRDefault="007C21A8" w:rsidP="00D941EB">
      <w:r w:rsidRPr="00360360">
        <w:rPr>
          <w:rFonts w:hAnsi="Batang" w:hint="eastAsia"/>
        </w:rPr>
        <w:t>①</w:t>
      </w:r>
      <w:r w:rsidRPr="00551413">
        <w:t xml:space="preserve">In the event that Party B causes loss or damage to Party A or to a third party whilst carrying out its entrusted works and Party A </w:t>
      </w:r>
      <w:r>
        <w:t>has compensated</w:t>
      </w:r>
      <w:r w:rsidRPr="00551413">
        <w:t xml:space="preserve"> for such loss or damage </w:t>
      </w:r>
      <w:r>
        <w:t>which may also have lead</w:t>
      </w:r>
      <w:r w:rsidRPr="00551413">
        <w:t xml:space="preserve"> to mediation, arbitration or litigation, Party A may claim reparation from Party B in respect of the entire amount paid by Party A for all the costs and expenses incurred. Provided, however, this does not apply where the occurrence such loss or damage is due to reasons that are not attributable to Party B.</w:t>
      </w:r>
    </w:p>
    <w:p w:rsidR="007C21A8" w:rsidRPr="00551413" w:rsidRDefault="007C21A8" w:rsidP="00D941EB">
      <w:pPr>
        <w:rPr>
          <w:rFonts w:hAnsi="Batang"/>
        </w:rPr>
      </w:pPr>
      <w:r w:rsidRPr="00551413">
        <w:rPr>
          <w:rFonts w:hAnsi="Batang" w:hint="eastAsia"/>
        </w:rPr>
        <w:t>②</w:t>
      </w:r>
      <w:r w:rsidRPr="00551413">
        <w:rPr>
          <w:rFonts w:hAnsi="Batang"/>
        </w:rPr>
        <w:t xml:space="preserve">The rules under paragraph 1 above shall equally apply in situations where Party A claims for reparation in respect of the costs incurred to make a claim against the unfair advantages gained by a third party as a result of loss or damage incurred to Party A whilst </w:t>
      </w:r>
      <w:r>
        <w:rPr>
          <w:rFonts w:hAnsi="Batang"/>
        </w:rPr>
        <w:t>carrying out</w:t>
      </w:r>
      <w:r w:rsidRPr="00551413">
        <w:rPr>
          <w:rFonts w:hAnsi="Batang"/>
        </w:rPr>
        <w:t xml:space="preserve"> the entrusted works by Party B.</w:t>
      </w:r>
    </w:p>
    <w:p w:rsidR="007C21A8" w:rsidRPr="00815EDC" w:rsidRDefault="007C21A8" w:rsidP="00D941EB">
      <w:pPr>
        <w:rPr>
          <w:rFonts w:hAnsi="Batang"/>
        </w:rPr>
      </w:pPr>
    </w:p>
    <w:p w:rsidR="007C21A8" w:rsidRPr="00551413" w:rsidRDefault="007C21A8" w:rsidP="00D941EB">
      <w:pPr>
        <w:rPr>
          <w:rFonts w:hAnsi="Batang"/>
          <w:b/>
        </w:rPr>
      </w:pPr>
      <w:r w:rsidRPr="00551413">
        <w:rPr>
          <w:rFonts w:hAnsi="Batang"/>
          <w:b/>
        </w:rPr>
        <w:t>Article 14 (Party B</w:t>
      </w:r>
      <w:r w:rsidRPr="00551413">
        <w:rPr>
          <w:rFonts w:hAnsi="Batang"/>
          <w:b/>
        </w:rPr>
        <w:t>’</w:t>
      </w:r>
      <w:r w:rsidRPr="00551413">
        <w:rPr>
          <w:rFonts w:hAnsi="Batang"/>
          <w:b/>
        </w:rPr>
        <w:t>s Liability)</w:t>
      </w:r>
    </w:p>
    <w:p w:rsidR="007C21A8" w:rsidRPr="00551413" w:rsidRDefault="007C21A8" w:rsidP="00D941EB">
      <w:pPr>
        <w:rPr>
          <w:rFonts w:hAnsi="Batang"/>
        </w:rPr>
      </w:pPr>
      <w:r w:rsidRPr="00551413">
        <w:rPr>
          <w:rFonts w:hAnsi="Batang"/>
        </w:rPr>
        <w:t xml:space="preserve">Party B shall compensate Party A for the damages incurred to Party A as a result of loss or damage to share certificates, account books and documents etc, which had been managed by Party B in accordance with this Agreement, due to fire, robbery and other accidents. Provided, however, Party B shall not compensate Party </w:t>
      </w:r>
      <w:proofErr w:type="gramStart"/>
      <w:r w:rsidRPr="00551413">
        <w:rPr>
          <w:rFonts w:hAnsi="Batang"/>
        </w:rPr>
        <w:t>A</w:t>
      </w:r>
      <w:proofErr w:type="gramEnd"/>
      <w:r w:rsidRPr="00551413">
        <w:t xml:space="preserve"> in cases where the loss or damage is caused by natural disaster, war and other acts of god. </w:t>
      </w:r>
      <w:r w:rsidRPr="00551413">
        <w:rPr>
          <w:rFonts w:hAnsi="Batang"/>
        </w:rPr>
        <w:t xml:space="preserve"> </w:t>
      </w:r>
    </w:p>
    <w:p w:rsidR="007C21A8" w:rsidRPr="00551413" w:rsidRDefault="007C21A8" w:rsidP="00D941EB">
      <w:pPr>
        <w:rPr>
          <w:rFonts w:hAnsi="Batang"/>
          <w:b/>
        </w:rPr>
      </w:pPr>
    </w:p>
    <w:p w:rsidR="007C21A8" w:rsidRPr="00551413" w:rsidRDefault="007C21A8" w:rsidP="00D941EB">
      <w:pPr>
        <w:rPr>
          <w:rFonts w:hAnsi="Batang"/>
          <w:b/>
        </w:rPr>
      </w:pPr>
      <w:r w:rsidRPr="00551413">
        <w:rPr>
          <w:rFonts w:hAnsi="Batang"/>
          <w:b/>
        </w:rPr>
        <w:t>Article 15 (Party B</w:t>
      </w:r>
      <w:r w:rsidRPr="00551413">
        <w:rPr>
          <w:rFonts w:hAnsi="Batang"/>
          <w:b/>
        </w:rPr>
        <w:t>’</w:t>
      </w:r>
      <w:r w:rsidRPr="00551413">
        <w:rPr>
          <w:rFonts w:hAnsi="Batang"/>
          <w:b/>
        </w:rPr>
        <w:t>s Claim for Reparation)</w:t>
      </w:r>
    </w:p>
    <w:p w:rsidR="007C21A8" w:rsidRPr="001B6349" w:rsidRDefault="007C21A8" w:rsidP="00D941EB">
      <w:pPr>
        <w:rPr>
          <w:rFonts w:hAnsi="Batang"/>
        </w:rPr>
      </w:pPr>
      <w:r w:rsidRPr="001B6349">
        <w:rPr>
          <w:rFonts w:hAnsi="Batang"/>
        </w:rPr>
        <w:t>In case where loss or damage is incurred to Party B without any</w:t>
      </w:r>
      <w:r>
        <w:rPr>
          <w:rFonts w:hAnsi="Batang"/>
        </w:rPr>
        <w:t xml:space="preserve"> faults attributable to Party B and</w:t>
      </w:r>
      <w:r w:rsidRPr="001B6349">
        <w:rPr>
          <w:rFonts w:hAnsi="Batang"/>
        </w:rPr>
        <w:t xml:space="preserve"> as a result of carrying out the entrusted works in accordance with the requests made by Party A, </w:t>
      </w:r>
      <w:r>
        <w:rPr>
          <w:rFonts w:hAnsi="Batang"/>
        </w:rPr>
        <w:lastRenderedPageBreak/>
        <w:t xml:space="preserve">then </w:t>
      </w:r>
      <w:r w:rsidRPr="001B6349">
        <w:rPr>
          <w:rFonts w:hAnsi="Batang"/>
        </w:rPr>
        <w:t xml:space="preserve">Party B may claim reparation from Party A for such loss or damage. </w:t>
      </w:r>
    </w:p>
    <w:p w:rsidR="007C21A8" w:rsidRPr="00551413" w:rsidRDefault="007C21A8" w:rsidP="00D941EB">
      <w:pPr>
        <w:rPr>
          <w:rFonts w:hAnsi="Batang"/>
        </w:rPr>
      </w:pPr>
    </w:p>
    <w:p w:rsidR="007C21A8" w:rsidRPr="00551413" w:rsidRDefault="007C21A8" w:rsidP="00D941EB">
      <w:pPr>
        <w:rPr>
          <w:rFonts w:hAnsi="Batang"/>
          <w:b/>
        </w:rPr>
      </w:pPr>
      <w:r w:rsidRPr="00551413">
        <w:rPr>
          <w:rFonts w:hAnsi="Batang"/>
          <w:b/>
        </w:rPr>
        <w:t>Article 16 (</w:t>
      </w:r>
      <w:r>
        <w:rPr>
          <w:rFonts w:hAnsi="Batang"/>
          <w:b/>
        </w:rPr>
        <w:t xml:space="preserve">Responsibility for Transfer of </w:t>
      </w:r>
      <w:r w:rsidRPr="00551413">
        <w:rPr>
          <w:rFonts w:hAnsi="Batang"/>
          <w:b/>
        </w:rPr>
        <w:t>Works)</w:t>
      </w:r>
    </w:p>
    <w:p w:rsidR="007C21A8" w:rsidRPr="00360360" w:rsidRDefault="007C21A8" w:rsidP="00D941EB">
      <w:pPr>
        <w:rPr>
          <w:rFonts w:hAnsi="Batang"/>
        </w:rPr>
      </w:pPr>
      <w:r w:rsidRPr="00360360">
        <w:rPr>
          <w:rFonts w:hAnsi="Batang" w:hint="eastAsia"/>
        </w:rPr>
        <w:t>①</w:t>
      </w:r>
      <w:r w:rsidRPr="00360360">
        <w:rPr>
          <w:rFonts w:hAnsi="Batang"/>
        </w:rPr>
        <w:t xml:space="preserve"> Party A and Party B shall be separately and individually responsible for the entry of transferred documents in case where the Parties carry out the transfer of works as regulated under Article 22. Provided, however, this shall not apply to situations where the transferee </w:t>
      </w:r>
      <w:r>
        <w:rPr>
          <w:rFonts w:hAnsi="Batang"/>
        </w:rPr>
        <w:t>is</w:t>
      </w:r>
      <w:r w:rsidRPr="00360360">
        <w:rPr>
          <w:rFonts w:hAnsi="Batang"/>
        </w:rPr>
        <w:t xml:space="preserve"> deemed to have known the incompleteness of such entry if it has had performed the work with considerable caution.</w:t>
      </w:r>
    </w:p>
    <w:p w:rsidR="007C21A8" w:rsidRPr="00C1484F" w:rsidRDefault="007C21A8" w:rsidP="00D941EB">
      <w:pPr>
        <w:rPr>
          <w:rFonts w:hAnsi="Batang"/>
        </w:rPr>
      </w:pPr>
      <w:r w:rsidRPr="00C1484F">
        <w:rPr>
          <w:rFonts w:hAnsi="Batang" w:hint="eastAsia"/>
        </w:rPr>
        <w:t>②</w:t>
      </w:r>
      <w:r w:rsidRPr="00C1484F">
        <w:rPr>
          <w:rFonts w:hAnsi="Batang"/>
        </w:rPr>
        <w:t xml:space="preserve"> Any accidents in relation to the share certificates and other legal proceedings prior to the completion of the transfer of the works shall be treated as the responsibility of Party A. </w:t>
      </w:r>
    </w:p>
    <w:p w:rsidR="007C21A8" w:rsidRPr="00551413" w:rsidRDefault="007C21A8" w:rsidP="00D941EB">
      <w:pPr>
        <w:rPr>
          <w:rFonts w:hAnsi="Batang"/>
          <w:b/>
        </w:rPr>
      </w:pPr>
    </w:p>
    <w:p w:rsidR="007C21A8" w:rsidRPr="00551413" w:rsidRDefault="007C21A8" w:rsidP="00D941EB">
      <w:pPr>
        <w:rPr>
          <w:rFonts w:hAnsi="Batang"/>
          <w:b/>
        </w:rPr>
      </w:pPr>
      <w:r w:rsidRPr="00551413">
        <w:rPr>
          <w:rFonts w:hAnsi="Batang"/>
          <w:b/>
        </w:rPr>
        <w:t xml:space="preserve">Article 17 (Treatment of </w:t>
      </w:r>
      <w:r>
        <w:rPr>
          <w:rFonts w:hAnsi="Batang"/>
          <w:b/>
        </w:rPr>
        <w:t>Debentures</w:t>
      </w:r>
      <w:r w:rsidRPr="00551413">
        <w:rPr>
          <w:rFonts w:hAnsi="Batang"/>
          <w:b/>
        </w:rPr>
        <w:t xml:space="preserve"> or Debts)</w:t>
      </w:r>
    </w:p>
    <w:p w:rsidR="007C21A8" w:rsidRPr="00551413" w:rsidRDefault="007C21A8" w:rsidP="00D941EB">
      <w:pPr>
        <w:rPr>
          <w:rFonts w:hAnsi="Batang"/>
        </w:rPr>
      </w:pPr>
      <w:r w:rsidRPr="00551413">
        <w:rPr>
          <w:rFonts w:hAnsi="Batang"/>
        </w:rPr>
        <w:t xml:space="preserve">Party A or Party B cannot transfer to or accept from a third party, or create a security over </w:t>
      </w:r>
      <w:r>
        <w:rPr>
          <w:rFonts w:hAnsi="Batang"/>
        </w:rPr>
        <w:t>debenture</w:t>
      </w:r>
      <w:r w:rsidRPr="00551413">
        <w:rPr>
          <w:rFonts w:hAnsi="Batang"/>
        </w:rPr>
        <w:t xml:space="preserve">s or debts under this Agreement without the prior written consent from the other Party. </w:t>
      </w:r>
    </w:p>
    <w:p w:rsidR="007C21A8" w:rsidRPr="00551413" w:rsidRDefault="007C21A8" w:rsidP="00D941EB">
      <w:pPr>
        <w:rPr>
          <w:rFonts w:hAnsi="Batang"/>
          <w:b/>
        </w:rPr>
      </w:pPr>
    </w:p>
    <w:p w:rsidR="007C21A8" w:rsidRPr="00551413" w:rsidRDefault="007C21A8" w:rsidP="00D941EB">
      <w:pPr>
        <w:rPr>
          <w:rFonts w:hAnsi="Batang"/>
          <w:b/>
        </w:rPr>
      </w:pPr>
      <w:r w:rsidRPr="00551413">
        <w:rPr>
          <w:rFonts w:hAnsi="Batang"/>
          <w:b/>
        </w:rPr>
        <w:t>Article 18 (Amendments)</w:t>
      </w:r>
    </w:p>
    <w:p w:rsidR="007C21A8" w:rsidRPr="00551413" w:rsidRDefault="007C21A8" w:rsidP="00D941EB">
      <w:pPr>
        <w:rPr>
          <w:rFonts w:hAnsi="Batang"/>
        </w:rPr>
      </w:pPr>
      <w:r w:rsidRPr="00551413">
        <w:rPr>
          <w:rFonts w:hAnsi="Batang"/>
        </w:rPr>
        <w:t xml:space="preserve">In cases where the performance of this Agreement becomes difficult due to changes in circumstances of either Party A or Party B, or both, or in case where there is a cause for such concern, Party A and Party B may amend the provisions of this Agreement through a mutual agreement. </w:t>
      </w:r>
    </w:p>
    <w:p w:rsidR="007C21A8" w:rsidRPr="00551413" w:rsidRDefault="007C21A8" w:rsidP="00D941EB">
      <w:pPr>
        <w:rPr>
          <w:rFonts w:hAnsi="Batang"/>
        </w:rPr>
      </w:pPr>
    </w:p>
    <w:p w:rsidR="007C21A8" w:rsidRPr="00551413" w:rsidRDefault="007C21A8" w:rsidP="00D941EB">
      <w:pPr>
        <w:rPr>
          <w:rFonts w:hAnsi="Batang"/>
          <w:b/>
        </w:rPr>
      </w:pPr>
      <w:r w:rsidRPr="00551413">
        <w:rPr>
          <w:rFonts w:hAnsi="Batang"/>
          <w:b/>
        </w:rPr>
        <w:t>Article 19 (Term)</w:t>
      </w:r>
    </w:p>
    <w:p w:rsidR="007C21A8" w:rsidRPr="00551413" w:rsidRDefault="007C21A8" w:rsidP="00D941EB">
      <w:pPr>
        <w:rPr>
          <w:rFonts w:hAnsi="Batang"/>
        </w:rPr>
      </w:pPr>
      <w:r w:rsidRPr="00551413">
        <w:rPr>
          <w:rFonts w:hAnsi="Batang"/>
        </w:rPr>
        <w:t>This Agreement shall be valid for three (3) years from the date of its execution. Provided, however, the term of this Agreement shall extend indefinitely unless either</w:t>
      </w:r>
      <w:r>
        <w:rPr>
          <w:rFonts w:hAnsi="Batang"/>
        </w:rPr>
        <w:t xml:space="preserve"> one of</w:t>
      </w:r>
      <w:r w:rsidRPr="00551413">
        <w:rPr>
          <w:rFonts w:hAnsi="Batang"/>
        </w:rPr>
        <w:t xml:space="preserve"> Party A or Party B forwards a written notice of termination within three (3) months of the expected expiry date of the term. </w:t>
      </w:r>
    </w:p>
    <w:p w:rsidR="007C21A8" w:rsidRPr="00551413" w:rsidRDefault="007C21A8" w:rsidP="00D941EB">
      <w:pPr>
        <w:rPr>
          <w:rFonts w:hAnsi="Batang"/>
        </w:rPr>
      </w:pPr>
    </w:p>
    <w:p w:rsidR="007C21A8" w:rsidRPr="00551413" w:rsidRDefault="007C21A8" w:rsidP="00D941EB">
      <w:pPr>
        <w:rPr>
          <w:rFonts w:hAnsi="Batang"/>
          <w:b/>
        </w:rPr>
      </w:pPr>
      <w:r w:rsidRPr="00551413">
        <w:rPr>
          <w:rFonts w:hAnsi="Batang"/>
          <w:b/>
        </w:rPr>
        <w:t>Article 20 (Invalidation)</w:t>
      </w:r>
    </w:p>
    <w:p w:rsidR="007C21A8" w:rsidRPr="00551413" w:rsidRDefault="007C21A8" w:rsidP="00D941EB">
      <w:pPr>
        <w:rPr>
          <w:rFonts w:hAnsi="Batang"/>
        </w:rPr>
      </w:pPr>
      <w:r w:rsidRPr="00360360">
        <w:rPr>
          <w:rFonts w:hAnsi="Batang" w:hint="eastAsia"/>
        </w:rPr>
        <w:t>①</w:t>
      </w:r>
      <w:r w:rsidRPr="00360360">
        <w:rPr>
          <w:rFonts w:hAnsi="Batang"/>
        </w:rPr>
        <w:t xml:space="preserve"> </w:t>
      </w:r>
      <w:r w:rsidRPr="00551413">
        <w:rPr>
          <w:rFonts w:hAnsi="Batang"/>
        </w:rPr>
        <w:t>This Agreement shall lose its validity upon occurrence of one of the following events.</w:t>
      </w:r>
    </w:p>
    <w:p w:rsidR="007C21A8" w:rsidRPr="00551413" w:rsidRDefault="007C21A8" w:rsidP="00D941EB">
      <w:pPr>
        <w:numPr>
          <w:ilvl w:val="1"/>
          <w:numId w:val="4"/>
        </w:numPr>
        <w:rPr>
          <w:rFonts w:hAnsi="Batang"/>
        </w:rPr>
      </w:pPr>
      <w:r w:rsidRPr="00551413">
        <w:rPr>
          <w:rFonts w:hAnsi="Batang"/>
        </w:rPr>
        <w:t>The Parties mutually agree to cancel the Agreement by written agreement. In such a case, the Agreement shall become invalid on the date mutually agreed by Party A and Party B.</w:t>
      </w:r>
    </w:p>
    <w:p w:rsidR="007C21A8" w:rsidRPr="00551413" w:rsidRDefault="007C21A8" w:rsidP="00D941EB">
      <w:pPr>
        <w:numPr>
          <w:ilvl w:val="1"/>
          <w:numId w:val="4"/>
        </w:numPr>
      </w:pPr>
      <w:r w:rsidRPr="00551413">
        <w:rPr>
          <w:rFonts w:hAnsi="Batang"/>
        </w:rPr>
        <w:t>In cases where either Party A or Party B is in breach of this Agreement, the non-breaching Party may serve a notice of termination to the other Party and the Agreement shall lose its validity after lapse of one (1) month from the date of such notification. Provided, however, in case where Party A</w:t>
      </w:r>
      <w:r w:rsidRPr="00551413">
        <w:rPr>
          <w:rFonts w:hAnsi="Batang"/>
        </w:rPr>
        <w:t>’</w:t>
      </w:r>
      <w:r w:rsidRPr="00551413">
        <w:rPr>
          <w:rFonts w:hAnsi="Batang"/>
        </w:rPr>
        <w:t>s annual shareholders</w:t>
      </w:r>
      <w:r w:rsidRPr="00551413">
        <w:rPr>
          <w:rFonts w:hAnsi="Batang"/>
        </w:rPr>
        <w:t>’</w:t>
      </w:r>
      <w:r w:rsidRPr="00551413">
        <w:rPr>
          <w:rFonts w:hAnsi="Batang"/>
        </w:rPr>
        <w:t xml:space="preserve"> meeting is expected to be in session within three (3) months from the date of notice of termination, the Agreement shall lose its validity on the closing date of that meeting. </w:t>
      </w:r>
    </w:p>
    <w:p w:rsidR="007C21A8" w:rsidRPr="00551413" w:rsidRDefault="007C21A8" w:rsidP="00D941EB">
      <w:pPr>
        <w:rPr>
          <w:rFonts w:hAnsi="Batang"/>
        </w:rPr>
      </w:pPr>
      <w:r w:rsidRPr="00551413">
        <w:rPr>
          <w:rFonts w:hAnsi="Batang" w:hint="eastAsia"/>
        </w:rPr>
        <w:lastRenderedPageBreak/>
        <w:t>②</w:t>
      </w:r>
      <w:r w:rsidRPr="00551413">
        <w:rPr>
          <w:rFonts w:hAnsi="Batang"/>
        </w:rPr>
        <w:t xml:space="preserve"> Even after the invalidation of this Agreement, Party A and Party B may nevertheless claim for any surviving liabilities under this Agreement, against the other Party. </w:t>
      </w:r>
    </w:p>
    <w:p w:rsidR="007C21A8" w:rsidRPr="00551413" w:rsidRDefault="007C21A8" w:rsidP="00D941EB">
      <w:pPr>
        <w:rPr>
          <w:rFonts w:hAnsi="Batang"/>
        </w:rPr>
      </w:pPr>
    </w:p>
    <w:p w:rsidR="007C21A8" w:rsidRPr="00551413" w:rsidRDefault="007C21A8" w:rsidP="00D941EB">
      <w:pPr>
        <w:rPr>
          <w:rFonts w:hAnsi="Batang"/>
          <w:b/>
        </w:rPr>
      </w:pPr>
      <w:r w:rsidRPr="00551413">
        <w:rPr>
          <w:rFonts w:hAnsi="Batang"/>
          <w:b/>
        </w:rPr>
        <w:t>Article 21 (Cancellation Fee)</w:t>
      </w:r>
    </w:p>
    <w:p w:rsidR="007C21A8" w:rsidRPr="00551413" w:rsidRDefault="007C21A8" w:rsidP="00D941EB">
      <w:pPr>
        <w:rPr>
          <w:rFonts w:hAnsi="Batang"/>
        </w:rPr>
      </w:pPr>
      <w:r w:rsidRPr="00551413">
        <w:rPr>
          <w:rFonts w:hAnsi="Batang"/>
        </w:rPr>
        <w:t xml:space="preserve">Upon cancellation of this Agreement in accordance with Article 20, the basic fees that have been already paid by Party A to Party B shall not be returned back to Party A. Provided, however, in cases where the Agreement is terminated or cancelled due to the reasons attributable to Party B, Party B shall return the basic fees paid by Party A after calculation on a monthly pro-rate basis. </w:t>
      </w:r>
    </w:p>
    <w:p w:rsidR="007C21A8" w:rsidRPr="00551413" w:rsidRDefault="007C21A8" w:rsidP="00D941EB">
      <w:pPr>
        <w:rPr>
          <w:rFonts w:hAnsi="Batang"/>
        </w:rPr>
      </w:pPr>
    </w:p>
    <w:p w:rsidR="007C21A8" w:rsidRPr="00551413" w:rsidRDefault="007C21A8" w:rsidP="00D941EB">
      <w:pPr>
        <w:rPr>
          <w:rFonts w:hAnsi="Batang"/>
          <w:b/>
        </w:rPr>
      </w:pPr>
      <w:r w:rsidRPr="00551413">
        <w:rPr>
          <w:rFonts w:hAnsi="Batang"/>
          <w:b/>
        </w:rPr>
        <w:t>Article 22 (Method of Transfer)</w:t>
      </w:r>
    </w:p>
    <w:p w:rsidR="007C21A8" w:rsidRPr="00551413" w:rsidRDefault="007C21A8" w:rsidP="00D941EB">
      <w:pPr>
        <w:rPr>
          <w:rFonts w:hAnsi="Batang"/>
        </w:rPr>
      </w:pPr>
      <w:r w:rsidRPr="00360360">
        <w:rPr>
          <w:rFonts w:hAnsi="Batang" w:hint="eastAsia"/>
        </w:rPr>
        <w:t>①</w:t>
      </w:r>
      <w:r w:rsidRPr="00360360">
        <w:rPr>
          <w:rFonts w:hAnsi="Batang"/>
        </w:rPr>
        <w:t xml:space="preserve"> </w:t>
      </w:r>
      <w:r w:rsidRPr="00551413">
        <w:rPr>
          <w:rFonts w:hAnsi="Batang"/>
        </w:rPr>
        <w:t>Transfer of works under this Agreement shall be carried out within sixty (60) days from the date when the Agreement comes into effect</w:t>
      </w:r>
      <w:r>
        <w:rPr>
          <w:rFonts w:hAnsi="Batang"/>
        </w:rPr>
        <w:t xml:space="preserve">. The same rule shall apply in cases where the work is transferred to Party A or to a third party nominated by Party A after the invalidation of the Agreement under Article 20. </w:t>
      </w:r>
    </w:p>
    <w:p w:rsidR="007C21A8" w:rsidRPr="008A245C" w:rsidRDefault="007C21A8" w:rsidP="00D941EB">
      <w:pPr>
        <w:rPr>
          <w:rFonts w:hAnsi="Batang"/>
        </w:rPr>
      </w:pPr>
      <w:r w:rsidRPr="008A245C">
        <w:rPr>
          <w:rFonts w:hAnsi="Batang" w:hint="eastAsia"/>
        </w:rPr>
        <w:t>②</w:t>
      </w:r>
      <w:r w:rsidRPr="008A245C">
        <w:rPr>
          <w:rFonts w:hAnsi="Batang"/>
        </w:rPr>
        <w:t xml:space="preserve"> In case where Party A seeks to transfer the work as stipulated under paragraph 1 above, it shall notify Party B clearly of all the necessary matters before 10 days and the transfer shall be carried out on the date mutually agreed by Party A and Party B. </w:t>
      </w:r>
    </w:p>
    <w:p w:rsidR="007C21A8" w:rsidRPr="00054992" w:rsidRDefault="007C21A8" w:rsidP="00D941EB">
      <w:pPr>
        <w:rPr>
          <w:rFonts w:hAnsi="Batang"/>
        </w:rPr>
      </w:pPr>
      <w:r w:rsidRPr="00054992">
        <w:rPr>
          <w:rFonts w:hAnsi="Batang" w:hint="eastAsia"/>
        </w:rPr>
        <w:t>③</w:t>
      </w:r>
      <w:r w:rsidRPr="00054992">
        <w:rPr>
          <w:rFonts w:hAnsi="Batang"/>
        </w:rPr>
        <w:t xml:space="preserve"> In transferring the work as stipulated under paragraph 1 above, Party A and Party B shall sufficiently prepare to avoid causing inconvenience to the shareholders, debenture holders and other interested persons. </w:t>
      </w:r>
    </w:p>
    <w:p w:rsidR="007C21A8" w:rsidRPr="00551413" w:rsidRDefault="007C21A8" w:rsidP="00D941EB">
      <w:pPr>
        <w:rPr>
          <w:rFonts w:hAnsi="Batang"/>
        </w:rPr>
      </w:pPr>
      <w:r w:rsidRPr="00E14A62">
        <w:rPr>
          <w:rFonts w:hAnsi="Batang" w:hint="eastAsia"/>
        </w:rPr>
        <w:t>④</w:t>
      </w:r>
      <w:r w:rsidRPr="00E14A62">
        <w:rPr>
          <w:rFonts w:hAnsi="Batang"/>
        </w:rPr>
        <w:t xml:space="preserve"> Party B may cancel this Agreement in case where Party A fails to transfer the work within the period determined under paragraph 1 above without any justifiable reason.</w:t>
      </w:r>
      <w:r w:rsidRPr="00551413">
        <w:rPr>
          <w:rFonts w:hAnsi="Batang"/>
        </w:rPr>
        <w:t xml:space="preserve"> </w:t>
      </w:r>
    </w:p>
    <w:p w:rsidR="007C21A8" w:rsidRPr="00E14A62" w:rsidRDefault="007C21A8" w:rsidP="00D941EB">
      <w:pPr>
        <w:rPr>
          <w:rFonts w:hAnsi="Batang"/>
        </w:rPr>
      </w:pPr>
    </w:p>
    <w:p w:rsidR="007C21A8" w:rsidRPr="00551413" w:rsidRDefault="007C21A8" w:rsidP="00D941EB">
      <w:pPr>
        <w:rPr>
          <w:rFonts w:hAnsi="Batang"/>
        </w:rPr>
      </w:pPr>
      <w:r w:rsidRPr="00551413">
        <w:rPr>
          <w:rFonts w:hAnsi="Batang"/>
          <w:b/>
        </w:rPr>
        <w:t>Article 23 (Delivery of Account Books etc)</w:t>
      </w:r>
      <w:r w:rsidRPr="00551413">
        <w:rPr>
          <w:rFonts w:hAnsi="Batang"/>
        </w:rPr>
        <w:t xml:space="preserve"> </w:t>
      </w:r>
    </w:p>
    <w:p w:rsidR="007C21A8" w:rsidRPr="00551413" w:rsidRDefault="007C21A8" w:rsidP="00D941EB">
      <w:pPr>
        <w:rPr>
          <w:rFonts w:hAnsi="Batang"/>
        </w:rPr>
      </w:pPr>
      <w:r w:rsidRPr="00551413">
        <w:rPr>
          <w:rFonts w:hAnsi="Batang"/>
        </w:rPr>
        <w:t>Upon transfer of entrusted works, Party A shall deliver to Party B the following documents or account books etc in accordance with the contents of such entrusted works.</w:t>
      </w:r>
    </w:p>
    <w:p w:rsidR="007C21A8" w:rsidRPr="00551413" w:rsidRDefault="007C21A8" w:rsidP="00D941EB">
      <w:pPr>
        <w:numPr>
          <w:ilvl w:val="0"/>
          <w:numId w:val="6"/>
        </w:numPr>
        <w:rPr>
          <w:rFonts w:hAnsi="Batang"/>
        </w:rPr>
      </w:pPr>
      <w:r w:rsidRPr="00551413">
        <w:rPr>
          <w:rFonts w:hAnsi="Batang"/>
        </w:rPr>
        <w:t>Shareholders</w:t>
      </w:r>
      <w:r w:rsidRPr="00551413">
        <w:rPr>
          <w:rFonts w:hAnsi="Batang"/>
        </w:rPr>
        <w:t>’</w:t>
      </w:r>
      <w:r w:rsidRPr="00551413">
        <w:rPr>
          <w:rFonts w:hAnsi="Batang"/>
        </w:rPr>
        <w:t xml:space="preserve"> book (including magnetic tapes and table of shareholders in the case of computational processing).</w:t>
      </w:r>
    </w:p>
    <w:p w:rsidR="007C21A8" w:rsidRPr="00551413" w:rsidRDefault="007C21A8" w:rsidP="00D941EB">
      <w:pPr>
        <w:numPr>
          <w:ilvl w:val="0"/>
          <w:numId w:val="6"/>
        </w:numPr>
      </w:pPr>
      <w:r w:rsidRPr="00551413">
        <w:rPr>
          <w:rFonts w:hAnsi="Batang"/>
        </w:rPr>
        <w:t>Table of registered seals of shareholders.</w:t>
      </w:r>
    </w:p>
    <w:p w:rsidR="007C21A8" w:rsidRPr="00551413" w:rsidRDefault="007C21A8" w:rsidP="00D941EB">
      <w:pPr>
        <w:numPr>
          <w:ilvl w:val="0"/>
          <w:numId w:val="6"/>
        </w:numPr>
      </w:pPr>
      <w:r w:rsidRPr="00551413">
        <w:rPr>
          <w:rFonts w:hAnsi="Batang"/>
        </w:rPr>
        <w:t>Register of share certificates.</w:t>
      </w:r>
    </w:p>
    <w:p w:rsidR="007C21A8" w:rsidRPr="00551413" w:rsidRDefault="007C21A8" w:rsidP="00D941EB">
      <w:pPr>
        <w:numPr>
          <w:ilvl w:val="0"/>
          <w:numId w:val="6"/>
        </w:numPr>
      </w:pPr>
      <w:r w:rsidRPr="00551413">
        <w:rPr>
          <w:rFonts w:hAnsi="Batang"/>
        </w:rPr>
        <w:t xml:space="preserve">Allotment portfolio </w:t>
      </w:r>
      <w:r>
        <w:rPr>
          <w:rFonts w:hAnsi="Batang"/>
        </w:rPr>
        <w:t>in respect of each subscriber</w:t>
      </w:r>
      <w:r w:rsidRPr="00551413">
        <w:rPr>
          <w:rFonts w:hAnsi="Batang"/>
        </w:rPr>
        <w:t xml:space="preserve"> (limited to IPOs).</w:t>
      </w:r>
    </w:p>
    <w:p w:rsidR="007C21A8" w:rsidRPr="00551413" w:rsidRDefault="007C21A8" w:rsidP="00D941EB">
      <w:pPr>
        <w:numPr>
          <w:ilvl w:val="0"/>
          <w:numId w:val="6"/>
        </w:numPr>
      </w:pPr>
      <w:r w:rsidRPr="00551413">
        <w:rPr>
          <w:rFonts w:hAnsi="Batang"/>
        </w:rPr>
        <w:t xml:space="preserve">Private seals for the securities. </w:t>
      </w:r>
    </w:p>
    <w:p w:rsidR="007C21A8" w:rsidRPr="00551413" w:rsidRDefault="007C21A8" w:rsidP="00D941EB">
      <w:pPr>
        <w:numPr>
          <w:ilvl w:val="0"/>
          <w:numId w:val="6"/>
        </w:numPr>
      </w:pPr>
      <w:r w:rsidRPr="00551413">
        <w:rPr>
          <w:rFonts w:hAnsi="Batang"/>
        </w:rPr>
        <w:t>Preliminary securities certificate (if uniform securities certificate is available).</w:t>
      </w:r>
    </w:p>
    <w:p w:rsidR="007C21A8" w:rsidRPr="00551413" w:rsidRDefault="007C21A8" w:rsidP="00D941EB">
      <w:pPr>
        <w:numPr>
          <w:ilvl w:val="0"/>
          <w:numId w:val="6"/>
        </w:numPr>
      </w:pPr>
      <w:r w:rsidRPr="00551413">
        <w:rPr>
          <w:rFonts w:hAnsi="Batang"/>
        </w:rPr>
        <w:t>Other relevant documents necessary for the relevant materials in relation to the payment of dividends.</w:t>
      </w:r>
    </w:p>
    <w:p w:rsidR="007C21A8" w:rsidRPr="00551413" w:rsidRDefault="007C21A8" w:rsidP="00D941EB">
      <w:pPr>
        <w:rPr>
          <w:rFonts w:hAnsi="Batang"/>
        </w:rPr>
      </w:pPr>
    </w:p>
    <w:p w:rsidR="007C21A8" w:rsidRPr="00551413" w:rsidRDefault="007C21A8" w:rsidP="00D941EB">
      <w:pPr>
        <w:rPr>
          <w:rFonts w:hAnsi="Batang"/>
          <w:b/>
        </w:rPr>
      </w:pPr>
      <w:r w:rsidRPr="00551413">
        <w:rPr>
          <w:rFonts w:hAnsi="Batang"/>
          <w:b/>
        </w:rPr>
        <w:t>Article 24 (</w:t>
      </w:r>
      <w:r>
        <w:rPr>
          <w:rFonts w:hAnsi="Batang"/>
          <w:b/>
        </w:rPr>
        <w:t>Dealing with Other Matters and Objections</w:t>
      </w:r>
      <w:r w:rsidRPr="00551413">
        <w:rPr>
          <w:rFonts w:hAnsi="Batang"/>
          <w:b/>
        </w:rPr>
        <w:t>)</w:t>
      </w:r>
    </w:p>
    <w:p w:rsidR="007C21A8" w:rsidRPr="00551413" w:rsidRDefault="007C21A8" w:rsidP="00D941EB">
      <w:pPr>
        <w:rPr>
          <w:rFonts w:hAnsi="Batang"/>
        </w:rPr>
      </w:pPr>
      <w:r w:rsidRPr="00360360">
        <w:rPr>
          <w:rFonts w:hAnsi="Batang" w:hint="eastAsia"/>
        </w:rPr>
        <w:t>①</w:t>
      </w:r>
      <w:r w:rsidRPr="00360360">
        <w:rPr>
          <w:rFonts w:hAnsi="Batang"/>
        </w:rPr>
        <w:t xml:space="preserve"> </w:t>
      </w:r>
      <w:r w:rsidRPr="00551413">
        <w:rPr>
          <w:rFonts w:hAnsi="Batang"/>
        </w:rPr>
        <w:t xml:space="preserve">Matters not dealt with under this Agreement shall be handled in accordance with the regulations relating to the securities agency business and other related laws. Matters not dealt </w:t>
      </w:r>
      <w:r w:rsidRPr="00551413">
        <w:rPr>
          <w:rFonts w:hAnsi="Batang"/>
        </w:rPr>
        <w:lastRenderedPageBreak/>
        <w:t xml:space="preserve">with under the regulations relating to the securities agency business and other related laws, shall be handled through mutual agreements between Party A and Party B. Provided, however, if the Parties fail to reach a mutual agreement, the matter shall be handled as determined by Party B. </w:t>
      </w:r>
    </w:p>
    <w:p w:rsidR="007C21A8" w:rsidRPr="00551413" w:rsidRDefault="007C21A8" w:rsidP="00D941EB">
      <w:pPr>
        <w:rPr>
          <w:rFonts w:hAnsi="Batang"/>
        </w:rPr>
      </w:pPr>
      <w:r w:rsidRPr="00551413">
        <w:rPr>
          <w:rFonts w:hAnsi="Batang" w:hint="eastAsia"/>
        </w:rPr>
        <w:t>②</w:t>
      </w:r>
      <w:r w:rsidRPr="00551413">
        <w:rPr>
          <w:rFonts w:hAnsi="Batang"/>
        </w:rPr>
        <w:t xml:space="preserve"> In case where there is an objection regarding the interpretation of this Agreement </w:t>
      </w:r>
      <w:r>
        <w:rPr>
          <w:rFonts w:hAnsi="Batang"/>
        </w:rPr>
        <w:t>or</w:t>
      </w:r>
      <w:r w:rsidRPr="00551413">
        <w:rPr>
          <w:rFonts w:hAnsi="Batang"/>
        </w:rPr>
        <w:t xml:space="preserve"> related laws and the method of performing works, such an objection shall be dealt with in the same way as under paragraph 1 above. </w:t>
      </w:r>
    </w:p>
    <w:p w:rsidR="007C21A8" w:rsidRPr="00551413" w:rsidRDefault="007C21A8" w:rsidP="00D941EB">
      <w:pPr>
        <w:rPr>
          <w:rFonts w:hAnsi="Batang"/>
          <w:b/>
        </w:rPr>
      </w:pPr>
    </w:p>
    <w:p w:rsidR="007C21A8" w:rsidRPr="00551413" w:rsidRDefault="007C21A8" w:rsidP="00D941EB">
      <w:pPr>
        <w:rPr>
          <w:rFonts w:hAnsi="Batang"/>
          <w:b/>
        </w:rPr>
      </w:pPr>
      <w:r w:rsidRPr="00551413">
        <w:rPr>
          <w:rFonts w:hAnsi="Batang"/>
          <w:b/>
        </w:rPr>
        <w:t>Article 25 (Jurisdiction)</w:t>
      </w:r>
    </w:p>
    <w:p w:rsidR="007C21A8" w:rsidRPr="00551413" w:rsidRDefault="007C21A8" w:rsidP="00D941EB">
      <w:pPr>
        <w:rPr>
          <w:rFonts w:hAnsi="Batang"/>
        </w:rPr>
      </w:pPr>
      <w:r w:rsidRPr="00551413">
        <w:rPr>
          <w:rFonts w:hAnsi="Batang"/>
        </w:rPr>
        <w:t xml:space="preserve">Legal proceedings arising between Party A and Party B in relation to this Agreement shall fall under the jurisdiction of the courts located at the </w:t>
      </w:r>
      <w:r>
        <w:rPr>
          <w:rFonts w:hAnsi="Batang"/>
        </w:rPr>
        <w:t>place of registered head-office</w:t>
      </w:r>
      <w:r w:rsidRPr="00551413">
        <w:rPr>
          <w:rFonts w:hAnsi="Batang"/>
        </w:rPr>
        <w:t xml:space="preserve"> of Party B. </w:t>
      </w:r>
    </w:p>
    <w:p w:rsidR="007C21A8" w:rsidRPr="00F532D2" w:rsidRDefault="007C21A8" w:rsidP="00D941EB">
      <w:pPr>
        <w:rPr>
          <w:rFonts w:hAnsi="Batang"/>
        </w:rPr>
      </w:pPr>
    </w:p>
    <w:p w:rsidR="007C21A8" w:rsidRPr="00551413" w:rsidRDefault="007C21A8" w:rsidP="00D941EB">
      <w:pPr>
        <w:rPr>
          <w:rFonts w:hAnsi="Batang"/>
          <w:b/>
        </w:rPr>
      </w:pPr>
      <w:r w:rsidRPr="00551413">
        <w:rPr>
          <w:rFonts w:hAnsi="Batang"/>
          <w:b/>
        </w:rPr>
        <w:t>Article 26 (Notice)</w:t>
      </w:r>
    </w:p>
    <w:p w:rsidR="007C21A8" w:rsidRPr="00551413" w:rsidRDefault="007C21A8" w:rsidP="00D941EB">
      <w:pPr>
        <w:rPr>
          <w:rFonts w:hAnsi="Batang"/>
        </w:rPr>
      </w:pPr>
      <w:r w:rsidRPr="00551413">
        <w:rPr>
          <w:rFonts w:hAnsi="Batang"/>
        </w:rPr>
        <w:t>Notice from either Party A or Party B to the other Party for the purposes of this Agreement shall be calculated as at date of dispatch and provided that there has not been any notice of change of address, notice</w:t>
      </w:r>
      <w:r>
        <w:rPr>
          <w:rFonts w:hAnsi="Batang"/>
        </w:rPr>
        <w:t>s</w:t>
      </w:r>
      <w:r w:rsidRPr="00551413">
        <w:rPr>
          <w:rFonts w:hAnsi="Batang"/>
        </w:rPr>
        <w:t xml:space="preserve"> shall be sent to the address mentioned at the time of execution of this Agreement. </w:t>
      </w:r>
    </w:p>
    <w:p w:rsidR="007C21A8" w:rsidRPr="001117AA" w:rsidRDefault="007C21A8" w:rsidP="00D941EB">
      <w:pPr>
        <w:rPr>
          <w:rFonts w:hAnsi="Batang"/>
        </w:rPr>
      </w:pPr>
    </w:p>
    <w:p w:rsidR="007C21A8" w:rsidRPr="00551413" w:rsidRDefault="007C21A8" w:rsidP="00D941EB">
      <w:pPr>
        <w:rPr>
          <w:rFonts w:hAnsi="Batang"/>
          <w:b/>
        </w:rPr>
      </w:pPr>
      <w:r w:rsidRPr="00551413">
        <w:rPr>
          <w:rFonts w:hAnsi="Batang"/>
          <w:b/>
        </w:rPr>
        <w:t>Article 27 (Deposit)</w:t>
      </w:r>
    </w:p>
    <w:p w:rsidR="007C21A8" w:rsidRPr="00551413" w:rsidRDefault="007C21A8" w:rsidP="00D941EB">
      <w:pPr>
        <w:rPr>
          <w:rFonts w:hAnsi="Batang"/>
        </w:rPr>
      </w:pPr>
      <w:r w:rsidRPr="00360360">
        <w:rPr>
          <w:rFonts w:hAnsi="Batang" w:hint="eastAsia"/>
        </w:rPr>
        <w:t>①</w:t>
      </w:r>
      <w:r w:rsidRPr="00360360">
        <w:rPr>
          <w:rFonts w:hAnsi="Batang"/>
        </w:rPr>
        <w:t xml:space="preserve"> </w:t>
      </w:r>
      <w:r w:rsidRPr="00551413">
        <w:rPr>
          <w:rFonts w:hAnsi="Batang"/>
        </w:rPr>
        <w:t xml:space="preserve">Upon execution of this Agreement, Party A shall pay 100,000 Kip to Party B as a deposit for the Agreement (the </w:t>
      </w:r>
      <w:r w:rsidRPr="00551413">
        <w:rPr>
          <w:rFonts w:hAnsi="Batang" w:hint="eastAsia"/>
        </w:rPr>
        <w:t>“</w:t>
      </w:r>
      <w:r w:rsidRPr="00551413">
        <w:rPr>
          <w:rFonts w:hAnsi="Batang"/>
        </w:rPr>
        <w:t>Deposit</w:t>
      </w:r>
      <w:r w:rsidRPr="00551413">
        <w:rPr>
          <w:rFonts w:hAnsi="Batang" w:hint="eastAsia"/>
        </w:rPr>
        <w:t>”</w:t>
      </w:r>
      <w:r w:rsidRPr="00551413">
        <w:rPr>
          <w:rFonts w:hAnsi="Batang"/>
        </w:rPr>
        <w:t>).</w:t>
      </w:r>
    </w:p>
    <w:p w:rsidR="007C21A8" w:rsidRPr="00551413" w:rsidRDefault="007C21A8" w:rsidP="00D941EB">
      <w:pPr>
        <w:rPr>
          <w:rFonts w:hAnsi="Batang"/>
        </w:rPr>
      </w:pPr>
      <w:r w:rsidRPr="00551413">
        <w:rPr>
          <w:rFonts w:hAnsi="Batang" w:hint="eastAsia"/>
        </w:rPr>
        <w:t>②</w:t>
      </w:r>
      <w:r w:rsidRPr="00551413">
        <w:rPr>
          <w:rFonts w:hAnsi="Batang"/>
        </w:rPr>
        <w:t xml:space="preserve">The Deposit paid under paragraph 1 above shall be deducted from the initial payment of the Fees. </w:t>
      </w:r>
    </w:p>
    <w:p w:rsidR="007C21A8" w:rsidRPr="00551413" w:rsidRDefault="007C21A8" w:rsidP="00D941EB">
      <w:pPr>
        <w:rPr>
          <w:rFonts w:hAnsi="Batang"/>
        </w:rPr>
      </w:pPr>
    </w:p>
    <w:p w:rsidR="007C21A8" w:rsidRPr="00551413" w:rsidRDefault="007C21A8" w:rsidP="00D941EB">
      <w:pPr>
        <w:rPr>
          <w:rFonts w:hAnsi="Batang"/>
          <w:b/>
        </w:rPr>
      </w:pPr>
      <w:r w:rsidRPr="00551413">
        <w:rPr>
          <w:rFonts w:hAnsi="Batang"/>
          <w:b/>
        </w:rPr>
        <w:t>Article 28 (Effective Date)</w:t>
      </w:r>
    </w:p>
    <w:p w:rsidR="007C21A8" w:rsidRPr="00551413" w:rsidRDefault="007C21A8" w:rsidP="00D941EB">
      <w:pPr>
        <w:rPr>
          <w:rFonts w:hAnsi="Batang"/>
        </w:rPr>
      </w:pPr>
      <w:r w:rsidRPr="00551413">
        <w:rPr>
          <w:rFonts w:hAnsi="Batang"/>
        </w:rPr>
        <w:t xml:space="preserve">This Agreement shall come into effect from the date of its execution by both Parties.  </w:t>
      </w:r>
    </w:p>
    <w:p w:rsidR="007C21A8" w:rsidRPr="00551413" w:rsidRDefault="007C21A8" w:rsidP="00D941EB">
      <w:pPr>
        <w:rPr>
          <w:rFonts w:hAnsi="Batang"/>
          <w:b/>
        </w:rPr>
      </w:pPr>
    </w:p>
    <w:p w:rsidR="007C21A8" w:rsidRPr="00551413" w:rsidRDefault="007C21A8" w:rsidP="00D941EB">
      <w:pPr>
        <w:rPr>
          <w:rFonts w:hAnsi="Batang"/>
          <w:b/>
        </w:rPr>
      </w:pPr>
      <w:r w:rsidRPr="00551413">
        <w:rPr>
          <w:rFonts w:hAnsi="Batang"/>
          <w:b/>
        </w:rPr>
        <w:t>Article 29 (Transition upon Cancellation)</w:t>
      </w:r>
    </w:p>
    <w:p w:rsidR="007C21A8" w:rsidRPr="00551413" w:rsidRDefault="007C21A8" w:rsidP="00D941EB">
      <w:pPr>
        <w:rPr>
          <w:rFonts w:hAnsi="Batang"/>
        </w:rPr>
      </w:pPr>
      <w:r w:rsidRPr="00551413">
        <w:rPr>
          <w:rFonts w:hAnsi="Batang"/>
        </w:rPr>
        <w:t>Transitional work upon cancellation of this Agreement shall be carried out in accordance with the applicable securities regulations. However, provided that the transitional work is not carried out for five (5) years from year following the year of cancellation of this Agreement due to reasons such as unknown whereabouts of the Party responsible for such cancellation, Party B may abandon all of the related documents etc and Party A shall not raise any objection whatsoever with regard to Party B</w:t>
      </w:r>
      <w:r w:rsidRPr="00551413">
        <w:rPr>
          <w:rFonts w:hAnsi="Batang"/>
        </w:rPr>
        <w:t>’</w:t>
      </w:r>
      <w:r w:rsidRPr="00551413">
        <w:rPr>
          <w:rFonts w:hAnsi="Batang"/>
        </w:rPr>
        <w:t xml:space="preserve">s actions. </w:t>
      </w:r>
    </w:p>
    <w:p w:rsidR="007C21A8" w:rsidRPr="00551413" w:rsidRDefault="007C21A8" w:rsidP="00D941EB">
      <w:pPr>
        <w:rPr>
          <w:rFonts w:hAnsi="Batang"/>
        </w:rPr>
      </w:pPr>
    </w:p>
    <w:p w:rsidR="007C21A8" w:rsidRPr="00551413" w:rsidRDefault="007C21A8" w:rsidP="00D941EB">
      <w:pPr>
        <w:rPr>
          <w:rFonts w:hAnsi="Batang"/>
          <w:b/>
        </w:rPr>
      </w:pPr>
      <w:r w:rsidRPr="00551413">
        <w:rPr>
          <w:rFonts w:hAnsi="Batang"/>
          <w:b/>
        </w:rPr>
        <w:t>Article 30 (Interim Measures)</w:t>
      </w:r>
    </w:p>
    <w:p w:rsidR="007C21A8" w:rsidRPr="003A1602" w:rsidRDefault="007C21A8" w:rsidP="00D941EB">
      <w:pPr>
        <w:rPr>
          <w:rFonts w:hAnsi="Batang"/>
        </w:rPr>
      </w:pPr>
      <w:r w:rsidRPr="003A1602">
        <w:rPr>
          <w:rFonts w:hAnsi="Batang"/>
        </w:rPr>
        <w:t xml:space="preserve">The computation of the term of validity as determined under Article 19 of this Agreement shall commence from the effective date of the previous agreement, and any of the matters that are dealt with prior to the execution of this Agreement shall be deemed to have been dealt with in accordance with this Agreement. </w:t>
      </w:r>
    </w:p>
    <w:p w:rsidR="007C21A8" w:rsidRPr="00551413" w:rsidRDefault="007C21A8" w:rsidP="00D941EB">
      <w:pPr>
        <w:rPr>
          <w:rFonts w:hAnsi="Batang"/>
        </w:rPr>
      </w:pPr>
    </w:p>
    <w:p w:rsidR="007C21A8" w:rsidRPr="00551413" w:rsidRDefault="007C21A8" w:rsidP="00D941EB">
      <w:pPr>
        <w:rPr>
          <w:rFonts w:hAnsi="Batang"/>
        </w:rPr>
      </w:pPr>
      <w:r w:rsidRPr="00551413">
        <w:rPr>
          <w:rFonts w:hAnsi="Batang"/>
        </w:rPr>
        <w:t xml:space="preserve">In order to prove the conclusion of this Agreement, this Agreement shall be prepared </w:t>
      </w:r>
      <w:r>
        <w:rPr>
          <w:rFonts w:hAnsi="Batang"/>
        </w:rPr>
        <w:t xml:space="preserve">and executed </w:t>
      </w:r>
      <w:r w:rsidRPr="00551413">
        <w:rPr>
          <w:rFonts w:hAnsi="Batang"/>
        </w:rPr>
        <w:t xml:space="preserve">in two copies and Party A and Party B shall each keep a copy of the same </w:t>
      </w:r>
      <w:r>
        <w:rPr>
          <w:rFonts w:hAnsi="Batang"/>
        </w:rPr>
        <w:t xml:space="preserve">following the </w:t>
      </w:r>
      <w:r w:rsidRPr="00551413">
        <w:rPr>
          <w:rFonts w:hAnsi="Batang"/>
        </w:rPr>
        <w:t xml:space="preserve">execution of this Agreement. </w:t>
      </w:r>
    </w:p>
    <w:p w:rsidR="007C21A8" w:rsidRPr="00551413" w:rsidRDefault="007C21A8" w:rsidP="00D941EB">
      <w:pPr>
        <w:rPr>
          <w:rFonts w:hAnsi="Batang"/>
        </w:rPr>
      </w:pPr>
    </w:p>
    <w:p w:rsidR="007C21A8" w:rsidRPr="00551413" w:rsidRDefault="007C21A8" w:rsidP="00D941EB">
      <w:pPr>
        <w:rPr>
          <w:rFonts w:hAnsi="Batang"/>
        </w:rPr>
      </w:pPr>
    </w:p>
    <w:p w:rsidR="007C21A8" w:rsidRPr="00551413" w:rsidRDefault="007C21A8" w:rsidP="00D941EB">
      <w:pPr>
        <w:rPr>
          <w:rFonts w:hAnsi="Batang"/>
        </w:rPr>
      </w:pPr>
      <w:r w:rsidRPr="00551413">
        <w:rPr>
          <w:rFonts w:hAnsi="Batang"/>
        </w:rPr>
        <w:t>Date:</w:t>
      </w:r>
    </w:p>
    <w:p w:rsidR="007C21A8" w:rsidRPr="00551413" w:rsidRDefault="007C21A8" w:rsidP="00D941EB">
      <w:pPr>
        <w:rPr>
          <w:rFonts w:hAnsi="Batang"/>
        </w:rPr>
      </w:pPr>
    </w:p>
    <w:p w:rsidR="007C21A8" w:rsidRPr="00551413" w:rsidRDefault="007C21A8" w:rsidP="00D941EB">
      <w:pPr>
        <w:rPr>
          <w:rFonts w:hAnsi="Batang"/>
        </w:rPr>
      </w:pPr>
      <w:r w:rsidRPr="00551413">
        <w:rPr>
          <w:rFonts w:hAnsi="Batang"/>
        </w:rPr>
        <w:t>Party A</w:t>
      </w:r>
      <w:r w:rsidRPr="00551413">
        <w:rPr>
          <w:rFonts w:hAnsi="Batang"/>
        </w:rPr>
        <w:t>’</w:t>
      </w:r>
      <w:r w:rsidRPr="00551413">
        <w:rPr>
          <w:rFonts w:hAnsi="Batang"/>
        </w:rPr>
        <w:t xml:space="preserve">s </w:t>
      </w:r>
      <w:proofErr w:type="gramStart"/>
      <w:r w:rsidRPr="00551413">
        <w:rPr>
          <w:rFonts w:hAnsi="Batang"/>
        </w:rPr>
        <w:t>Address :</w:t>
      </w:r>
      <w:proofErr w:type="gramEnd"/>
    </w:p>
    <w:p w:rsidR="007C21A8" w:rsidRPr="00551413" w:rsidRDefault="007C21A8" w:rsidP="00D941EB">
      <w:pPr>
        <w:rPr>
          <w:rFonts w:hAnsi="Batang"/>
        </w:rPr>
      </w:pPr>
      <w:r w:rsidRPr="00551413">
        <w:rPr>
          <w:rFonts w:hAnsi="Batang"/>
        </w:rPr>
        <w:t xml:space="preserve">Company </w:t>
      </w:r>
      <w:proofErr w:type="gramStart"/>
      <w:r w:rsidRPr="00551413">
        <w:rPr>
          <w:rFonts w:hAnsi="Batang"/>
        </w:rPr>
        <w:t>Name :</w:t>
      </w:r>
      <w:proofErr w:type="gramEnd"/>
    </w:p>
    <w:p w:rsidR="007C21A8" w:rsidRPr="00551413" w:rsidRDefault="007C21A8" w:rsidP="00D941EB">
      <w:pPr>
        <w:rPr>
          <w:rFonts w:hAnsi="Batang"/>
        </w:rPr>
      </w:pPr>
      <w:proofErr w:type="gramStart"/>
      <w:r w:rsidRPr="00551413">
        <w:rPr>
          <w:rFonts w:hAnsi="Batang"/>
        </w:rPr>
        <w:t>Representative :</w:t>
      </w:r>
      <w:proofErr w:type="gramEnd"/>
      <w:r w:rsidRPr="00551413">
        <w:rPr>
          <w:rFonts w:hAnsi="Batang"/>
        </w:rPr>
        <w:t xml:space="preserve">                (Seal)</w:t>
      </w:r>
    </w:p>
    <w:p w:rsidR="007C21A8" w:rsidRDefault="007C21A8" w:rsidP="00D941EB">
      <w:pPr>
        <w:rPr>
          <w:rFonts w:hAnsi="Batang"/>
        </w:rPr>
      </w:pPr>
    </w:p>
    <w:p w:rsidR="007C21A8" w:rsidRDefault="007C21A8" w:rsidP="00D941EB">
      <w:pPr>
        <w:rPr>
          <w:rFonts w:hAnsi="Batang"/>
        </w:rPr>
      </w:pPr>
    </w:p>
    <w:p w:rsidR="007C21A8" w:rsidRPr="00551413" w:rsidRDefault="007C21A8" w:rsidP="00D941EB">
      <w:pPr>
        <w:rPr>
          <w:rFonts w:hAnsi="Batang"/>
        </w:rPr>
      </w:pPr>
    </w:p>
    <w:p w:rsidR="007C21A8" w:rsidRPr="00551413" w:rsidRDefault="007C21A8" w:rsidP="00D941EB">
      <w:pPr>
        <w:rPr>
          <w:rFonts w:hAnsi="Batang"/>
        </w:rPr>
      </w:pPr>
      <w:r w:rsidRPr="00551413">
        <w:rPr>
          <w:rFonts w:hAnsi="Batang"/>
        </w:rPr>
        <w:t>Party B</w:t>
      </w:r>
      <w:r w:rsidRPr="00551413">
        <w:rPr>
          <w:rFonts w:hAnsi="Batang"/>
        </w:rPr>
        <w:t>’</w:t>
      </w:r>
      <w:r w:rsidRPr="00551413">
        <w:rPr>
          <w:rFonts w:hAnsi="Batang"/>
        </w:rPr>
        <w:t xml:space="preserve">s </w:t>
      </w:r>
      <w:proofErr w:type="gramStart"/>
      <w:r w:rsidRPr="00551413">
        <w:rPr>
          <w:rFonts w:hAnsi="Batang"/>
        </w:rPr>
        <w:t>Address :</w:t>
      </w:r>
      <w:proofErr w:type="gramEnd"/>
    </w:p>
    <w:p w:rsidR="007C21A8" w:rsidRPr="00551413" w:rsidRDefault="007C21A8" w:rsidP="00D941EB">
      <w:pPr>
        <w:rPr>
          <w:rFonts w:hAnsi="Batang"/>
        </w:rPr>
      </w:pPr>
      <w:r w:rsidRPr="00551413">
        <w:rPr>
          <w:rFonts w:hAnsi="Batang"/>
        </w:rPr>
        <w:t xml:space="preserve">Company </w:t>
      </w:r>
      <w:proofErr w:type="gramStart"/>
      <w:r w:rsidRPr="00551413">
        <w:rPr>
          <w:rFonts w:hAnsi="Batang"/>
        </w:rPr>
        <w:t>Name :</w:t>
      </w:r>
      <w:proofErr w:type="gramEnd"/>
      <w:r w:rsidRPr="00551413">
        <w:rPr>
          <w:rFonts w:hAnsi="Batang"/>
        </w:rPr>
        <w:t xml:space="preserve"> Lao Securities Exchange Co. LTD</w:t>
      </w:r>
    </w:p>
    <w:p w:rsidR="007C21A8" w:rsidRPr="00551413" w:rsidRDefault="007C21A8" w:rsidP="00D941EB">
      <w:pPr>
        <w:rPr>
          <w:rFonts w:hAnsi="Batang"/>
        </w:rPr>
      </w:pPr>
      <w:proofErr w:type="gramStart"/>
      <w:r w:rsidRPr="00551413">
        <w:rPr>
          <w:rFonts w:hAnsi="Batang"/>
        </w:rPr>
        <w:t>Representative :</w:t>
      </w:r>
      <w:proofErr w:type="gramEnd"/>
      <w:r w:rsidRPr="00551413">
        <w:rPr>
          <w:rFonts w:hAnsi="Batang"/>
        </w:rPr>
        <w:t xml:space="preserve">                (Seal)</w:t>
      </w:r>
    </w:p>
    <w:p w:rsidR="007C21A8" w:rsidRDefault="007C21A8" w:rsidP="00CB7804"/>
    <w:p w:rsidR="007C21A8" w:rsidRDefault="007C21A8" w:rsidP="00CB7804"/>
    <w:p w:rsidR="007C21A8" w:rsidRDefault="007C21A8" w:rsidP="00CB7804"/>
    <w:p w:rsidR="007C21A8" w:rsidRDefault="007C21A8" w:rsidP="00CB7804"/>
    <w:p w:rsidR="007C21A8" w:rsidRDefault="007C21A8" w:rsidP="00CB7804"/>
    <w:p w:rsidR="007C21A8" w:rsidRDefault="007C21A8" w:rsidP="00CB7804"/>
    <w:p w:rsidR="007C21A8" w:rsidRDefault="007C21A8" w:rsidP="00CB7804"/>
    <w:p w:rsidR="007C21A8" w:rsidRDefault="007C21A8" w:rsidP="00CB7804"/>
    <w:p w:rsidR="007C21A8" w:rsidRDefault="007C21A8" w:rsidP="00CB7804"/>
    <w:p w:rsidR="007C21A8" w:rsidRDefault="007C21A8" w:rsidP="00CB7804"/>
    <w:p w:rsidR="007C21A8" w:rsidRDefault="007C21A8" w:rsidP="00CB7804"/>
    <w:p w:rsidR="007C21A8" w:rsidRDefault="007C21A8" w:rsidP="00CB7804"/>
    <w:p w:rsidR="007C21A8" w:rsidRDefault="007C21A8" w:rsidP="00CB7804"/>
    <w:p w:rsidR="007C21A8" w:rsidRDefault="007C21A8" w:rsidP="00CB7804"/>
    <w:p w:rsidR="007C21A8" w:rsidRDefault="007C21A8" w:rsidP="00CB7804"/>
    <w:p w:rsidR="007C21A8" w:rsidRDefault="007C21A8" w:rsidP="00CB7804"/>
    <w:p w:rsidR="007C21A8" w:rsidRDefault="007C21A8" w:rsidP="00CB7804"/>
    <w:p w:rsidR="007C21A8" w:rsidRDefault="007C21A8" w:rsidP="00CB7804"/>
    <w:p w:rsidR="007C21A8" w:rsidRDefault="007C21A8" w:rsidP="00CB7804"/>
    <w:p w:rsidR="007C21A8" w:rsidRDefault="007C21A8" w:rsidP="00CB7804"/>
    <w:p w:rsidR="007C21A8" w:rsidRDefault="007C21A8" w:rsidP="00CB7804"/>
    <w:p w:rsidR="007C21A8" w:rsidRDefault="007C21A8" w:rsidP="00CB7804"/>
    <w:p w:rsidR="007C21A8" w:rsidRDefault="007C21A8" w:rsidP="00CB7804"/>
    <w:p w:rsidR="007C21A8" w:rsidRPr="009D37A9" w:rsidRDefault="007C21A8" w:rsidP="00D941EB">
      <w:pPr>
        <w:kinsoku w:val="0"/>
        <w:wordWrap/>
        <w:overflowPunct w:val="0"/>
        <w:adjustRightInd w:val="0"/>
        <w:snapToGrid w:val="0"/>
        <w:jc w:val="center"/>
        <w:rPr>
          <w:b/>
          <w:bCs/>
          <w:snapToGrid w:val="0"/>
          <w:kern w:val="0"/>
          <w:sz w:val="24"/>
        </w:rPr>
      </w:pPr>
      <w:r w:rsidRPr="009D37A9">
        <w:rPr>
          <w:b/>
          <w:bCs/>
          <w:snapToGrid w:val="0"/>
          <w:kern w:val="0"/>
          <w:sz w:val="24"/>
        </w:rPr>
        <w:t>&lt;Transfer Agent Service Fee&gt;</w:t>
      </w:r>
    </w:p>
    <w:p w:rsidR="007C21A8" w:rsidRPr="009D37A9" w:rsidRDefault="007C21A8" w:rsidP="00D941EB">
      <w:pPr>
        <w:rPr>
          <w:bCs/>
          <w:kern w:val="0"/>
          <w:sz w:val="24"/>
        </w:rPr>
      </w:pPr>
    </w:p>
    <w:p w:rsidR="007C21A8" w:rsidRPr="009D37A9" w:rsidRDefault="007C21A8" w:rsidP="00D941EB">
      <w:pPr>
        <w:rPr>
          <w:bCs/>
          <w:kern w:val="0"/>
          <w:sz w:val="24"/>
        </w:rPr>
      </w:pPr>
      <w:r w:rsidRPr="009D37A9">
        <w:rPr>
          <w:bCs/>
          <w:kern w:val="0"/>
          <w:sz w:val="24"/>
        </w:rPr>
        <w:t xml:space="preserve">1. </w:t>
      </w:r>
      <w:proofErr w:type="gramStart"/>
      <w:r w:rsidRPr="009D37A9">
        <w:rPr>
          <w:bCs/>
          <w:kern w:val="0"/>
          <w:sz w:val="24"/>
        </w:rPr>
        <w:t>Payer :</w:t>
      </w:r>
      <w:proofErr w:type="gramEnd"/>
      <w:r w:rsidRPr="009D37A9">
        <w:rPr>
          <w:bCs/>
          <w:kern w:val="0"/>
          <w:sz w:val="24"/>
        </w:rPr>
        <w:t xml:space="preserve"> </w:t>
      </w:r>
      <w:r>
        <w:rPr>
          <w:bCs/>
          <w:kern w:val="0"/>
          <w:sz w:val="24"/>
        </w:rPr>
        <w:t>Issuing</w:t>
      </w:r>
      <w:r w:rsidRPr="009D37A9">
        <w:rPr>
          <w:bCs/>
          <w:kern w:val="0"/>
          <w:sz w:val="24"/>
        </w:rPr>
        <w:t xml:space="preserve"> company </w:t>
      </w:r>
    </w:p>
    <w:p w:rsidR="007C21A8" w:rsidRPr="009D37A9" w:rsidRDefault="007C21A8" w:rsidP="00D941EB">
      <w:pPr>
        <w:rPr>
          <w:bCs/>
          <w:kern w:val="0"/>
          <w:sz w:val="24"/>
        </w:rPr>
      </w:pPr>
      <w:r w:rsidRPr="009D37A9">
        <w:rPr>
          <w:bCs/>
          <w:kern w:val="0"/>
          <w:sz w:val="24"/>
        </w:rPr>
        <w:t xml:space="preserve">2. Method of </w:t>
      </w:r>
      <w:proofErr w:type="gramStart"/>
      <w:r w:rsidRPr="009D37A9">
        <w:rPr>
          <w:bCs/>
          <w:kern w:val="0"/>
          <w:sz w:val="24"/>
        </w:rPr>
        <w:t>payment :</w:t>
      </w:r>
      <w:proofErr w:type="gramEnd"/>
      <w:r w:rsidRPr="009D37A9">
        <w:rPr>
          <w:bCs/>
          <w:kern w:val="0"/>
          <w:sz w:val="24"/>
        </w:rPr>
        <w:t xml:space="preserve"> making payment to the settlement account of the LSX</w:t>
      </w:r>
    </w:p>
    <w:p w:rsidR="007C21A8" w:rsidRPr="00524C77" w:rsidRDefault="007C21A8" w:rsidP="00524C77">
      <w:pPr>
        <w:rPr>
          <w:bCs/>
          <w:kern w:val="0"/>
          <w:sz w:val="24"/>
        </w:rPr>
      </w:pPr>
      <w:r w:rsidRPr="009D37A9">
        <w:rPr>
          <w:bCs/>
          <w:kern w:val="0"/>
          <w:sz w:val="24"/>
        </w:rPr>
        <w:t xml:space="preserve">3. Payment </w:t>
      </w:r>
      <w:proofErr w:type="gramStart"/>
      <w:r w:rsidRPr="009D37A9">
        <w:rPr>
          <w:bCs/>
          <w:kern w:val="0"/>
          <w:sz w:val="24"/>
        </w:rPr>
        <w:t>day :</w:t>
      </w:r>
      <w:proofErr w:type="gramEnd"/>
      <w:r w:rsidRPr="009D37A9">
        <w:rPr>
          <w:bCs/>
          <w:kern w:val="0"/>
          <w:sz w:val="24"/>
        </w:rPr>
        <w:t xml:space="preserve"> </w:t>
      </w:r>
      <w:r w:rsidRPr="00524C77">
        <w:rPr>
          <w:bCs/>
          <w:kern w:val="0"/>
          <w:sz w:val="24"/>
        </w:rPr>
        <w:t>the end of the 20th of every month.</w:t>
      </w:r>
    </w:p>
    <w:p w:rsidR="007C21A8" w:rsidRPr="009D37A9" w:rsidRDefault="007C21A8" w:rsidP="00833F53">
      <w:pPr>
        <w:ind w:firstLineChars="150" w:firstLine="360"/>
        <w:rPr>
          <w:bCs/>
          <w:kern w:val="0"/>
          <w:sz w:val="24"/>
        </w:rPr>
      </w:pPr>
      <w:r w:rsidRPr="009D37A9">
        <w:rPr>
          <w:bCs/>
          <w:kern w:val="0"/>
          <w:sz w:val="24"/>
        </w:rPr>
        <w:t xml:space="preserve">In case of public holidays, next business day after public holidays </w:t>
      </w:r>
    </w:p>
    <w:p w:rsidR="007C21A8" w:rsidRPr="009D37A9" w:rsidRDefault="007C21A8" w:rsidP="00D941EB">
      <w:pPr>
        <w:rPr>
          <w:bCs/>
          <w:kern w:val="0"/>
          <w:sz w:val="24"/>
        </w:rPr>
      </w:pPr>
      <w:r w:rsidRPr="009D37A9">
        <w:rPr>
          <w:bCs/>
          <w:kern w:val="0"/>
          <w:sz w:val="24"/>
        </w:rPr>
        <w:t xml:space="preserve">4. Fees </w:t>
      </w:r>
    </w:p>
    <w:tbl>
      <w:tblPr>
        <w:tblW w:w="0" w:type="auto"/>
        <w:tblCellMar>
          <w:left w:w="0" w:type="dxa"/>
          <w:right w:w="0" w:type="dxa"/>
        </w:tblCellMar>
        <w:tblLook w:val="0000"/>
      </w:tblPr>
      <w:tblGrid>
        <w:gridCol w:w="1544"/>
        <w:gridCol w:w="1891"/>
        <w:gridCol w:w="1881"/>
        <w:gridCol w:w="1882"/>
        <w:gridCol w:w="1884"/>
      </w:tblGrid>
      <w:tr w:rsidR="007C21A8" w:rsidRPr="009D37A9" w:rsidTr="000855CB">
        <w:trPr>
          <w:trHeight w:val="795"/>
        </w:trPr>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C21A8" w:rsidRPr="009D37A9" w:rsidRDefault="007C21A8" w:rsidP="000855CB">
            <w:pPr>
              <w:rPr>
                <w:bCs/>
                <w:kern w:val="0"/>
                <w:sz w:val="24"/>
              </w:rPr>
            </w:pPr>
            <w:r w:rsidRPr="009D37A9">
              <w:rPr>
                <w:bCs/>
                <w:kern w:val="0"/>
                <w:sz w:val="24"/>
              </w:rPr>
              <w:t> </w:t>
            </w:r>
          </w:p>
        </w:tc>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C21A8" w:rsidRPr="009D37A9" w:rsidRDefault="007C21A8" w:rsidP="000855CB">
            <w:pPr>
              <w:jc w:val="center"/>
              <w:rPr>
                <w:bCs/>
                <w:kern w:val="0"/>
                <w:sz w:val="24"/>
              </w:rPr>
            </w:pPr>
            <w:r w:rsidRPr="009D37A9">
              <w:rPr>
                <w:bCs/>
                <w:kern w:val="0"/>
                <w:sz w:val="24"/>
              </w:rPr>
              <w:t>Transfer agent Registration *</w:t>
            </w:r>
          </w:p>
        </w:tc>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C21A8" w:rsidRPr="009D37A9" w:rsidRDefault="007C21A8" w:rsidP="000855CB">
            <w:pPr>
              <w:jc w:val="center"/>
              <w:rPr>
                <w:bCs/>
                <w:kern w:val="0"/>
                <w:sz w:val="24"/>
              </w:rPr>
            </w:pPr>
            <w:r w:rsidRPr="009D37A9">
              <w:rPr>
                <w:bCs/>
                <w:kern w:val="0"/>
                <w:sz w:val="24"/>
              </w:rPr>
              <w:t>Transfer of title service</w:t>
            </w:r>
          </w:p>
        </w:tc>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C21A8" w:rsidRPr="009D37A9" w:rsidRDefault="007C21A8" w:rsidP="000855CB">
            <w:pPr>
              <w:jc w:val="center"/>
              <w:rPr>
                <w:bCs/>
                <w:kern w:val="0"/>
                <w:sz w:val="24"/>
              </w:rPr>
            </w:pPr>
            <w:r w:rsidRPr="009D37A9">
              <w:rPr>
                <w:bCs/>
                <w:kern w:val="0"/>
                <w:sz w:val="24"/>
              </w:rPr>
              <w:t>Payment agent service</w:t>
            </w:r>
          </w:p>
        </w:tc>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C21A8" w:rsidRPr="009D37A9" w:rsidRDefault="007C21A8" w:rsidP="000855CB">
            <w:pPr>
              <w:jc w:val="center"/>
              <w:rPr>
                <w:bCs/>
                <w:kern w:val="0"/>
                <w:sz w:val="24"/>
              </w:rPr>
            </w:pPr>
            <w:r w:rsidRPr="009D37A9">
              <w:rPr>
                <w:bCs/>
                <w:kern w:val="0"/>
                <w:sz w:val="24"/>
              </w:rPr>
              <w:t>Collateral</w:t>
            </w:r>
          </w:p>
        </w:tc>
      </w:tr>
      <w:tr w:rsidR="007C21A8" w:rsidRPr="009D37A9" w:rsidTr="000855CB">
        <w:trPr>
          <w:trHeight w:val="795"/>
        </w:trPr>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C21A8" w:rsidRPr="009D37A9" w:rsidRDefault="007C21A8" w:rsidP="000855CB">
            <w:pPr>
              <w:rPr>
                <w:bCs/>
                <w:kern w:val="0"/>
                <w:sz w:val="24"/>
              </w:rPr>
            </w:pPr>
            <w:r w:rsidRPr="009D37A9">
              <w:rPr>
                <w:bCs/>
                <w:kern w:val="0"/>
                <w:sz w:val="24"/>
              </w:rPr>
              <w:t xml:space="preserve">Base amount </w:t>
            </w:r>
          </w:p>
        </w:tc>
        <w:tc>
          <w:tcPr>
            <w:tcW w:w="762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C21A8" w:rsidRPr="009D37A9" w:rsidRDefault="007C21A8" w:rsidP="000855CB">
            <w:pPr>
              <w:rPr>
                <w:bCs/>
                <w:kern w:val="0"/>
                <w:sz w:val="24"/>
              </w:rPr>
            </w:pPr>
            <w:r w:rsidRPr="009D37A9">
              <w:rPr>
                <w:bCs/>
                <w:kern w:val="0"/>
                <w:sz w:val="24"/>
              </w:rPr>
              <w:t xml:space="preserve">Total Deposit (pledged) amount(Par value*total shares) as of the end of the previous year </w:t>
            </w:r>
          </w:p>
        </w:tc>
      </w:tr>
      <w:tr w:rsidR="007C21A8" w:rsidRPr="009D37A9" w:rsidTr="000855CB">
        <w:trPr>
          <w:trHeight w:val="1035"/>
        </w:trPr>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C21A8" w:rsidRPr="009D37A9" w:rsidRDefault="007C21A8" w:rsidP="000855CB">
            <w:pPr>
              <w:rPr>
                <w:bCs/>
                <w:kern w:val="0"/>
                <w:sz w:val="24"/>
              </w:rPr>
            </w:pPr>
            <w:r w:rsidRPr="009D37A9">
              <w:rPr>
                <w:bCs/>
                <w:kern w:val="0"/>
                <w:sz w:val="24"/>
              </w:rPr>
              <w:t>Fee</w:t>
            </w:r>
          </w:p>
          <w:p w:rsidR="007C21A8" w:rsidRPr="009D37A9" w:rsidRDefault="007C21A8" w:rsidP="000855CB">
            <w:pPr>
              <w:rPr>
                <w:bCs/>
                <w:kern w:val="0"/>
                <w:sz w:val="24"/>
              </w:rPr>
            </w:pPr>
          </w:p>
        </w:tc>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C21A8" w:rsidRPr="009D37A9" w:rsidRDefault="003021C0" w:rsidP="000855CB">
            <w:pPr>
              <w:jc w:val="center"/>
              <w:rPr>
                <w:bCs/>
                <w:kern w:val="0"/>
                <w:sz w:val="24"/>
              </w:rPr>
            </w:pPr>
            <w:r>
              <w:rPr>
                <w:bCs/>
                <w:kern w:val="0"/>
                <w:sz w:val="24"/>
              </w:rPr>
              <w:t>0.001%</w:t>
            </w:r>
          </w:p>
        </w:tc>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C21A8" w:rsidRPr="009D37A9" w:rsidRDefault="003021C0" w:rsidP="000855CB">
            <w:pPr>
              <w:jc w:val="center"/>
              <w:rPr>
                <w:bCs/>
                <w:kern w:val="0"/>
                <w:sz w:val="24"/>
              </w:rPr>
            </w:pPr>
            <w:r>
              <w:rPr>
                <w:bCs/>
                <w:kern w:val="0"/>
                <w:sz w:val="24"/>
              </w:rPr>
              <w:t>0.001%</w:t>
            </w:r>
          </w:p>
        </w:tc>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C21A8" w:rsidRPr="009D37A9" w:rsidRDefault="003021C0" w:rsidP="000855CB">
            <w:pPr>
              <w:jc w:val="center"/>
              <w:rPr>
                <w:bCs/>
                <w:kern w:val="0"/>
                <w:sz w:val="24"/>
              </w:rPr>
            </w:pPr>
            <w:r>
              <w:rPr>
                <w:bCs/>
                <w:kern w:val="0"/>
                <w:sz w:val="24"/>
              </w:rPr>
              <w:t>0.002%</w:t>
            </w:r>
          </w:p>
        </w:tc>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C21A8" w:rsidRPr="009D37A9" w:rsidRDefault="003021C0" w:rsidP="000855CB">
            <w:pPr>
              <w:jc w:val="center"/>
              <w:rPr>
                <w:bCs/>
                <w:kern w:val="0"/>
                <w:sz w:val="24"/>
              </w:rPr>
            </w:pPr>
            <w:r>
              <w:rPr>
                <w:bCs/>
                <w:kern w:val="0"/>
                <w:sz w:val="24"/>
              </w:rPr>
              <w:t>0.002%</w:t>
            </w:r>
          </w:p>
        </w:tc>
      </w:tr>
    </w:tbl>
    <w:p w:rsidR="007C21A8" w:rsidRPr="009D37A9" w:rsidRDefault="007C21A8" w:rsidP="007C21A8">
      <w:pPr>
        <w:ind w:left="240" w:hangingChars="100" w:hanging="240"/>
        <w:rPr>
          <w:bCs/>
          <w:kern w:val="0"/>
          <w:sz w:val="24"/>
        </w:rPr>
      </w:pPr>
      <w:r w:rsidRPr="009D37A9">
        <w:rPr>
          <w:bCs/>
          <w:kern w:val="0"/>
          <w:sz w:val="24"/>
        </w:rPr>
        <w:t xml:space="preserve">* Transfer agent registration fee will be </w:t>
      </w:r>
      <w:proofErr w:type="gramStart"/>
      <w:r w:rsidRPr="009D37A9">
        <w:rPr>
          <w:bCs/>
          <w:kern w:val="0"/>
          <w:sz w:val="24"/>
        </w:rPr>
        <w:t>impose</w:t>
      </w:r>
      <w:proofErr w:type="gramEnd"/>
      <w:r w:rsidRPr="009D37A9">
        <w:rPr>
          <w:bCs/>
          <w:kern w:val="0"/>
          <w:sz w:val="24"/>
        </w:rPr>
        <w:t xml:space="preserve"> when they register at LSX for the first time.</w:t>
      </w:r>
    </w:p>
    <w:p w:rsidR="007C21A8" w:rsidRPr="009D37A9" w:rsidRDefault="007C21A8" w:rsidP="00833F53">
      <w:pPr>
        <w:ind w:left="360" w:hangingChars="150" w:hanging="360"/>
        <w:rPr>
          <w:bCs/>
          <w:kern w:val="0"/>
          <w:sz w:val="24"/>
        </w:rPr>
      </w:pPr>
      <w:r w:rsidRPr="009D37A9">
        <w:rPr>
          <w:bCs/>
          <w:kern w:val="0"/>
          <w:sz w:val="24"/>
        </w:rPr>
        <w:t xml:space="preserve">** </w:t>
      </w:r>
      <w:r w:rsidRPr="009D37A9">
        <w:t xml:space="preserve">Other necessary costs in relation to the transfer agent services such as postal fees shall be separately charged. </w:t>
      </w:r>
    </w:p>
    <w:p w:rsidR="007C21A8" w:rsidRPr="00D5706F" w:rsidRDefault="007C21A8" w:rsidP="00D941EB">
      <w:pPr>
        <w:rPr>
          <w:rFonts w:ascii="Times New Roman" w:eastAsia="한컴바탕"/>
          <w:bCs/>
          <w:kern w:val="0"/>
          <w:sz w:val="24"/>
        </w:rPr>
      </w:pPr>
    </w:p>
    <w:p w:rsidR="007C21A8" w:rsidRDefault="007C21A8" w:rsidP="00D941EB">
      <w:pPr>
        <w:jc w:val="center"/>
        <w:rPr>
          <w:rFonts w:ascii="Times New Roman" w:eastAsia="한컴바탕" w:hAnsi="Gulim" w:cs="한컴바탕"/>
          <w:b/>
          <w:bCs/>
          <w:kern w:val="0"/>
          <w:sz w:val="24"/>
        </w:rPr>
      </w:pPr>
    </w:p>
    <w:p w:rsidR="007C21A8" w:rsidRDefault="007C21A8" w:rsidP="00D941EB">
      <w:pPr>
        <w:rPr>
          <w:rFonts w:ascii="Times New Roman" w:eastAsia="한컴바탕"/>
          <w:bCs/>
          <w:kern w:val="0"/>
          <w:sz w:val="24"/>
        </w:rPr>
      </w:pPr>
    </w:p>
    <w:p w:rsidR="007C21A8" w:rsidRDefault="007C21A8" w:rsidP="00D941EB">
      <w:pPr>
        <w:rPr>
          <w:rFonts w:ascii="Times New Roman" w:eastAsia="한컴바탕"/>
          <w:bCs/>
          <w:kern w:val="0"/>
          <w:sz w:val="24"/>
        </w:rPr>
      </w:pPr>
    </w:p>
    <w:p w:rsidR="007C21A8" w:rsidRDefault="007C21A8" w:rsidP="00D941EB">
      <w:pPr>
        <w:rPr>
          <w:rFonts w:ascii="Times New Roman" w:eastAsia="한컴바탕"/>
          <w:bCs/>
          <w:kern w:val="0"/>
          <w:sz w:val="24"/>
        </w:rPr>
      </w:pPr>
    </w:p>
    <w:p w:rsidR="007C21A8" w:rsidRDefault="007C21A8" w:rsidP="00D941EB">
      <w:pPr>
        <w:rPr>
          <w:rFonts w:ascii="Times New Roman" w:eastAsia="한컴바탕"/>
          <w:bCs/>
          <w:kern w:val="0"/>
          <w:sz w:val="24"/>
        </w:rPr>
      </w:pPr>
    </w:p>
    <w:p w:rsidR="007C21A8" w:rsidRDefault="007C21A8" w:rsidP="00D941EB">
      <w:pPr>
        <w:rPr>
          <w:rFonts w:ascii="Times New Roman" w:eastAsia="한컴바탕"/>
          <w:bCs/>
          <w:kern w:val="0"/>
          <w:sz w:val="24"/>
        </w:rPr>
      </w:pPr>
    </w:p>
    <w:p w:rsidR="007C21A8" w:rsidRDefault="007C21A8" w:rsidP="00D941EB">
      <w:pPr>
        <w:rPr>
          <w:rFonts w:ascii="Times New Roman" w:eastAsia="한컴바탕"/>
          <w:bCs/>
          <w:kern w:val="0"/>
          <w:sz w:val="24"/>
        </w:rPr>
      </w:pPr>
    </w:p>
    <w:p w:rsidR="007C21A8" w:rsidRDefault="007C21A8" w:rsidP="00D941EB">
      <w:pPr>
        <w:rPr>
          <w:rFonts w:ascii="Times New Roman" w:eastAsia="한컴바탕"/>
          <w:bCs/>
          <w:kern w:val="0"/>
          <w:sz w:val="24"/>
        </w:rPr>
      </w:pPr>
    </w:p>
    <w:p w:rsidR="007C21A8" w:rsidRDefault="007C21A8" w:rsidP="00D941EB">
      <w:pPr>
        <w:rPr>
          <w:rFonts w:ascii="Times New Roman" w:eastAsia="한컴바탕"/>
          <w:bCs/>
          <w:kern w:val="0"/>
          <w:sz w:val="24"/>
        </w:rPr>
      </w:pPr>
    </w:p>
    <w:p w:rsidR="007C21A8" w:rsidRDefault="007C21A8" w:rsidP="00D941EB">
      <w:pPr>
        <w:rPr>
          <w:rFonts w:ascii="Times New Roman" w:eastAsia="한컴바탕"/>
          <w:bCs/>
          <w:kern w:val="0"/>
          <w:sz w:val="24"/>
        </w:rPr>
      </w:pPr>
    </w:p>
    <w:p w:rsidR="007C21A8" w:rsidRDefault="007C21A8" w:rsidP="00D941EB">
      <w:pPr>
        <w:rPr>
          <w:rFonts w:ascii="Times New Roman" w:eastAsia="한컴바탕"/>
          <w:bCs/>
          <w:kern w:val="0"/>
          <w:sz w:val="24"/>
        </w:rPr>
      </w:pPr>
    </w:p>
    <w:p w:rsidR="007C21A8" w:rsidRDefault="007C21A8" w:rsidP="00D941EB">
      <w:pPr>
        <w:rPr>
          <w:rFonts w:ascii="Times New Roman" w:eastAsia="한컴바탕"/>
          <w:bCs/>
          <w:kern w:val="0"/>
          <w:sz w:val="24"/>
        </w:rPr>
      </w:pPr>
    </w:p>
    <w:p w:rsidR="007C21A8" w:rsidRDefault="007C21A8" w:rsidP="00D941EB">
      <w:pPr>
        <w:rPr>
          <w:rFonts w:ascii="Times New Roman" w:eastAsia="한컴바탕"/>
          <w:bCs/>
          <w:kern w:val="0"/>
          <w:sz w:val="24"/>
        </w:rPr>
      </w:pPr>
    </w:p>
    <w:p w:rsidR="007C21A8" w:rsidRDefault="007C21A8" w:rsidP="00D941EB">
      <w:pPr>
        <w:rPr>
          <w:rFonts w:ascii="Times New Roman" w:eastAsia="한컴바탕"/>
          <w:bCs/>
          <w:kern w:val="0"/>
          <w:sz w:val="24"/>
        </w:rPr>
      </w:pPr>
    </w:p>
    <w:p w:rsidR="007C21A8" w:rsidRDefault="007C21A8" w:rsidP="00D941EB">
      <w:pPr>
        <w:rPr>
          <w:rFonts w:ascii="Times New Roman" w:eastAsia="한컴바탕"/>
          <w:bCs/>
          <w:kern w:val="0"/>
          <w:sz w:val="24"/>
        </w:rPr>
      </w:pPr>
    </w:p>
    <w:p w:rsidR="007C21A8" w:rsidRDefault="007C21A8" w:rsidP="00D941EB">
      <w:pPr>
        <w:rPr>
          <w:rFonts w:ascii="Times New Roman" w:eastAsia="한컴바탕"/>
          <w:bCs/>
          <w:kern w:val="0"/>
          <w:sz w:val="24"/>
        </w:rPr>
      </w:pPr>
    </w:p>
    <w:p w:rsidR="007C21A8" w:rsidRDefault="007C21A8" w:rsidP="00D941EB">
      <w:pPr>
        <w:rPr>
          <w:rFonts w:ascii="Times New Roman" w:eastAsia="한컴바탕"/>
          <w:bCs/>
          <w:kern w:val="0"/>
          <w:sz w:val="24"/>
        </w:rPr>
      </w:pPr>
    </w:p>
    <w:p w:rsidR="007C21A8" w:rsidRDefault="007C21A8" w:rsidP="00D941EB">
      <w:pPr>
        <w:rPr>
          <w:rFonts w:ascii="Times New Roman" w:eastAsia="한컴바탕"/>
          <w:bCs/>
          <w:kern w:val="0"/>
          <w:sz w:val="24"/>
        </w:rPr>
      </w:pPr>
    </w:p>
    <w:p w:rsidR="007C21A8" w:rsidRDefault="007C21A8" w:rsidP="00D941EB">
      <w:pPr>
        <w:rPr>
          <w:rFonts w:ascii="Times New Roman" w:eastAsia="한컴바탕"/>
          <w:bCs/>
          <w:kern w:val="0"/>
          <w:sz w:val="24"/>
        </w:rPr>
      </w:pPr>
    </w:p>
    <w:p w:rsidR="007C21A8" w:rsidRDefault="007C21A8" w:rsidP="00D941EB">
      <w:pPr>
        <w:rPr>
          <w:rFonts w:ascii="Times New Roman" w:eastAsia="한컴바탕"/>
          <w:bCs/>
          <w:kern w:val="0"/>
          <w:sz w:val="24"/>
        </w:rPr>
      </w:pPr>
    </w:p>
    <w:p w:rsidR="007C21A8" w:rsidRPr="00DE6230" w:rsidRDefault="007C21A8" w:rsidP="00CB7804"/>
    <w:sectPr w:rsidR="007C21A8" w:rsidRPr="00DE6230" w:rsidSect="00BF66C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2CF" w:rsidRDefault="001162CF" w:rsidP="00454D9C">
      <w:r>
        <w:separator/>
      </w:r>
    </w:p>
  </w:endnote>
  <w:endnote w:type="continuationSeparator" w:id="0">
    <w:p w:rsidR="001162CF" w:rsidRDefault="001162CF" w:rsidP="00454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DotumChe">
    <w:panose1 w:val="020B0609000101010101"/>
    <w:charset w:val="81"/>
    <w:family w:val="modern"/>
    <w:pitch w:val="fixed"/>
    <w:sig w:usb0="B00002AF" w:usb1="69D77CFB" w:usb2="00000030" w:usb3="00000000" w:csb0="0008009F" w:csb1="00000000"/>
  </w:font>
  <w:font w:name="한컴바탕">
    <w:altName w:val="Arial Unicode MS"/>
    <w:charset w:val="81"/>
    <w:family w:val="roman"/>
    <w:pitch w:val="variable"/>
    <w:sig w:usb0="00000000" w:usb1="FFFFFFFF" w:usb2="000FFFFF" w:usb3="00000000" w:csb0="803F01F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2CF" w:rsidRDefault="001162CF" w:rsidP="00454D9C">
      <w:r>
        <w:separator/>
      </w:r>
    </w:p>
  </w:footnote>
  <w:footnote w:type="continuationSeparator" w:id="0">
    <w:p w:rsidR="001162CF" w:rsidRDefault="001162CF" w:rsidP="00454D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6E0D"/>
    <w:multiLevelType w:val="hybridMultilevel"/>
    <w:tmpl w:val="3C722FBE"/>
    <w:lvl w:ilvl="0" w:tplc="05E43EBC">
      <w:start w:val="5"/>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
    <w:nsid w:val="0E516211"/>
    <w:multiLevelType w:val="hybridMultilevel"/>
    <w:tmpl w:val="C6E85468"/>
    <w:lvl w:ilvl="0" w:tplc="A364C826">
      <w:start w:val="1"/>
      <w:numFmt w:val="decimal"/>
      <w:lvlText w:val="%1."/>
      <w:lvlJc w:val="left"/>
      <w:pPr>
        <w:tabs>
          <w:tab w:val="num" w:pos="555"/>
        </w:tabs>
        <w:ind w:left="555" w:hanging="360"/>
      </w:pPr>
      <w:rPr>
        <w:rFonts w:cs="Times New Roman" w:hint="default"/>
      </w:rPr>
    </w:lvl>
    <w:lvl w:ilvl="1" w:tplc="859C4908">
      <w:start w:val="1"/>
      <w:numFmt w:val="lowerLetter"/>
      <w:lvlText w:val="%2."/>
      <w:lvlJc w:val="left"/>
      <w:pPr>
        <w:tabs>
          <w:tab w:val="num" w:pos="955"/>
        </w:tabs>
        <w:ind w:left="955" w:hanging="360"/>
      </w:pPr>
      <w:rPr>
        <w:rFonts w:cs="Times New Roman" w:hint="eastAsia"/>
      </w:rPr>
    </w:lvl>
    <w:lvl w:ilvl="2" w:tplc="0409001B" w:tentative="1">
      <w:start w:val="1"/>
      <w:numFmt w:val="lowerRoman"/>
      <w:lvlText w:val="%3."/>
      <w:lvlJc w:val="right"/>
      <w:pPr>
        <w:tabs>
          <w:tab w:val="num" w:pos="1395"/>
        </w:tabs>
        <w:ind w:left="1395" w:hanging="400"/>
      </w:pPr>
      <w:rPr>
        <w:rFonts w:cs="Times New Roman"/>
      </w:rPr>
    </w:lvl>
    <w:lvl w:ilvl="3" w:tplc="0409000F" w:tentative="1">
      <w:start w:val="1"/>
      <w:numFmt w:val="decimal"/>
      <w:lvlText w:val="%4."/>
      <w:lvlJc w:val="left"/>
      <w:pPr>
        <w:tabs>
          <w:tab w:val="num" w:pos="1795"/>
        </w:tabs>
        <w:ind w:left="1795" w:hanging="400"/>
      </w:pPr>
      <w:rPr>
        <w:rFonts w:cs="Times New Roman"/>
      </w:rPr>
    </w:lvl>
    <w:lvl w:ilvl="4" w:tplc="04090019" w:tentative="1">
      <w:start w:val="1"/>
      <w:numFmt w:val="upperLetter"/>
      <w:lvlText w:val="%5."/>
      <w:lvlJc w:val="left"/>
      <w:pPr>
        <w:tabs>
          <w:tab w:val="num" w:pos="2195"/>
        </w:tabs>
        <w:ind w:left="2195" w:hanging="400"/>
      </w:pPr>
      <w:rPr>
        <w:rFonts w:cs="Times New Roman"/>
      </w:rPr>
    </w:lvl>
    <w:lvl w:ilvl="5" w:tplc="0409001B" w:tentative="1">
      <w:start w:val="1"/>
      <w:numFmt w:val="lowerRoman"/>
      <w:lvlText w:val="%6."/>
      <w:lvlJc w:val="right"/>
      <w:pPr>
        <w:tabs>
          <w:tab w:val="num" w:pos="2595"/>
        </w:tabs>
        <w:ind w:left="2595" w:hanging="400"/>
      </w:pPr>
      <w:rPr>
        <w:rFonts w:cs="Times New Roman"/>
      </w:rPr>
    </w:lvl>
    <w:lvl w:ilvl="6" w:tplc="0409000F" w:tentative="1">
      <w:start w:val="1"/>
      <w:numFmt w:val="decimal"/>
      <w:lvlText w:val="%7."/>
      <w:lvlJc w:val="left"/>
      <w:pPr>
        <w:tabs>
          <w:tab w:val="num" w:pos="2995"/>
        </w:tabs>
        <w:ind w:left="2995" w:hanging="400"/>
      </w:pPr>
      <w:rPr>
        <w:rFonts w:cs="Times New Roman"/>
      </w:rPr>
    </w:lvl>
    <w:lvl w:ilvl="7" w:tplc="04090019" w:tentative="1">
      <w:start w:val="1"/>
      <w:numFmt w:val="upperLetter"/>
      <w:lvlText w:val="%8."/>
      <w:lvlJc w:val="left"/>
      <w:pPr>
        <w:tabs>
          <w:tab w:val="num" w:pos="3395"/>
        </w:tabs>
        <w:ind w:left="3395" w:hanging="400"/>
      </w:pPr>
      <w:rPr>
        <w:rFonts w:cs="Times New Roman"/>
      </w:rPr>
    </w:lvl>
    <w:lvl w:ilvl="8" w:tplc="0409001B" w:tentative="1">
      <w:start w:val="1"/>
      <w:numFmt w:val="lowerRoman"/>
      <w:lvlText w:val="%9."/>
      <w:lvlJc w:val="right"/>
      <w:pPr>
        <w:tabs>
          <w:tab w:val="num" w:pos="3795"/>
        </w:tabs>
        <w:ind w:left="3795" w:hanging="400"/>
      </w:pPr>
      <w:rPr>
        <w:rFonts w:cs="Times New Roman"/>
      </w:rPr>
    </w:lvl>
  </w:abstractNum>
  <w:abstractNum w:abstractNumId="2">
    <w:nsid w:val="10D8530C"/>
    <w:multiLevelType w:val="hybridMultilevel"/>
    <w:tmpl w:val="08448EE4"/>
    <w:lvl w:ilvl="0" w:tplc="8E1685BC">
      <w:start w:val="1"/>
      <w:numFmt w:val="decimal"/>
      <w:lvlText w:val="%1."/>
      <w:lvlJc w:val="left"/>
      <w:pPr>
        <w:tabs>
          <w:tab w:val="num" w:pos="570"/>
        </w:tabs>
        <w:ind w:left="570" w:hanging="360"/>
      </w:pPr>
      <w:rPr>
        <w:rFonts w:cs="Times New Roman" w:hint="default"/>
      </w:rPr>
    </w:lvl>
    <w:lvl w:ilvl="1" w:tplc="04090019" w:tentative="1">
      <w:start w:val="1"/>
      <w:numFmt w:val="upperLetter"/>
      <w:lvlText w:val="%2."/>
      <w:lvlJc w:val="left"/>
      <w:pPr>
        <w:tabs>
          <w:tab w:val="num" w:pos="1010"/>
        </w:tabs>
        <w:ind w:left="1010" w:hanging="400"/>
      </w:pPr>
      <w:rPr>
        <w:rFonts w:cs="Times New Roman"/>
      </w:rPr>
    </w:lvl>
    <w:lvl w:ilvl="2" w:tplc="0409001B" w:tentative="1">
      <w:start w:val="1"/>
      <w:numFmt w:val="lowerRoman"/>
      <w:lvlText w:val="%3."/>
      <w:lvlJc w:val="right"/>
      <w:pPr>
        <w:tabs>
          <w:tab w:val="num" w:pos="1410"/>
        </w:tabs>
        <w:ind w:left="1410" w:hanging="400"/>
      </w:pPr>
      <w:rPr>
        <w:rFonts w:cs="Times New Roman"/>
      </w:rPr>
    </w:lvl>
    <w:lvl w:ilvl="3" w:tplc="0409000F" w:tentative="1">
      <w:start w:val="1"/>
      <w:numFmt w:val="decimal"/>
      <w:lvlText w:val="%4."/>
      <w:lvlJc w:val="left"/>
      <w:pPr>
        <w:tabs>
          <w:tab w:val="num" w:pos="1810"/>
        </w:tabs>
        <w:ind w:left="1810" w:hanging="400"/>
      </w:pPr>
      <w:rPr>
        <w:rFonts w:cs="Times New Roman"/>
      </w:rPr>
    </w:lvl>
    <w:lvl w:ilvl="4" w:tplc="04090019" w:tentative="1">
      <w:start w:val="1"/>
      <w:numFmt w:val="upperLetter"/>
      <w:lvlText w:val="%5."/>
      <w:lvlJc w:val="left"/>
      <w:pPr>
        <w:tabs>
          <w:tab w:val="num" w:pos="2210"/>
        </w:tabs>
        <w:ind w:left="2210" w:hanging="400"/>
      </w:pPr>
      <w:rPr>
        <w:rFonts w:cs="Times New Roman"/>
      </w:rPr>
    </w:lvl>
    <w:lvl w:ilvl="5" w:tplc="0409001B" w:tentative="1">
      <w:start w:val="1"/>
      <w:numFmt w:val="lowerRoman"/>
      <w:lvlText w:val="%6."/>
      <w:lvlJc w:val="right"/>
      <w:pPr>
        <w:tabs>
          <w:tab w:val="num" w:pos="2610"/>
        </w:tabs>
        <w:ind w:left="2610" w:hanging="400"/>
      </w:pPr>
      <w:rPr>
        <w:rFonts w:cs="Times New Roman"/>
      </w:rPr>
    </w:lvl>
    <w:lvl w:ilvl="6" w:tplc="0409000F" w:tentative="1">
      <w:start w:val="1"/>
      <w:numFmt w:val="decimal"/>
      <w:lvlText w:val="%7."/>
      <w:lvlJc w:val="left"/>
      <w:pPr>
        <w:tabs>
          <w:tab w:val="num" w:pos="3010"/>
        </w:tabs>
        <w:ind w:left="3010" w:hanging="400"/>
      </w:pPr>
      <w:rPr>
        <w:rFonts w:cs="Times New Roman"/>
      </w:rPr>
    </w:lvl>
    <w:lvl w:ilvl="7" w:tplc="04090019" w:tentative="1">
      <w:start w:val="1"/>
      <w:numFmt w:val="upperLetter"/>
      <w:lvlText w:val="%8."/>
      <w:lvlJc w:val="left"/>
      <w:pPr>
        <w:tabs>
          <w:tab w:val="num" w:pos="3410"/>
        </w:tabs>
        <w:ind w:left="3410" w:hanging="400"/>
      </w:pPr>
      <w:rPr>
        <w:rFonts w:cs="Times New Roman"/>
      </w:rPr>
    </w:lvl>
    <w:lvl w:ilvl="8" w:tplc="0409001B" w:tentative="1">
      <w:start w:val="1"/>
      <w:numFmt w:val="lowerRoman"/>
      <w:lvlText w:val="%9."/>
      <w:lvlJc w:val="right"/>
      <w:pPr>
        <w:tabs>
          <w:tab w:val="num" w:pos="3810"/>
        </w:tabs>
        <w:ind w:left="3810" w:hanging="400"/>
      </w:pPr>
      <w:rPr>
        <w:rFonts w:cs="Times New Roman"/>
      </w:rPr>
    </w:lvl>
  </w:abstractNum>
  <w:abstractNum w:abstractNumId="3">
    <w:nsid w:val="178E5501"/>
    <w:multiLevelType w:val="hybridMultilevel"/>
    <w:tmpl w:val="1C0A303A"/>
    <w:lvl w:ilvl="0" w:tplc="7E8AED6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4">
    <w:nsid w:val="1F9C6DFA"/>
    <w:multiLevelType w:val="hybridMultilevel"/>
    <w:tmpl w:val="74CE9C0E"/>
    <w:lvl w:ilvl="0" w:tplc="724AE7A6">
      <w:start w:val="8"/>
      <w:numFmt w:val="bullet"/>
      <w:lvlText w:val="※"/>
      <w:lvlJc w:val="left"/>
      <w:pPr>
        <w:ind w:left="360" w:hanging="360"/>
      </w:pPr>
      <w:rPr>
        <w:rFonts w:ascii="Malgun Gothic" w:eastAsia="Malgun Gothic" w:hAnsi="Malgun Gothic"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214E762B"/>
    <w:multiLevelType w:val="hybridMultilevel"/>
    <w:tmpl w:val="CC3CAAE8"/>
    <w:lvl w:ilvl="0" w:tplc="311C467E">
      <w:start w:val="5"/>
      <w:numFmt w:val="decimal"/>
      <w:lvlText w:val="%1"/>
      <w:lvlJc w:val="left"/>
      <w:pPr>
        <w:tabs>
          <w:tab w:val="num" w:pos="760"/>
        </w:tabs>
        <w:ind w:left="760" w:hanging="360"/>
      </w:pPr>
      <w:rPr>
        <w:rFonts w:eastAsia="Malgun Gothic" w:hAnsi="Malgun Gothic"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6">
    <w:nsid w:val="2DCB0D7F"/>
    <w:multiLevelType w:val="hybridMultilevel"/>
    <w:tmpl w:val="EACEA746"/>
    <w:lvl w:ilvl="0" w:tplc="8FB233E2">
      <w:start w:val="1"/>
      <w:numFmt w:val="decimal"/>
      <w:lvlText w:val="%1."/>
      <w:lvlJc w:val="left"/>
      <w:pPr>
        <w:tabs>
          <w:tab w:val="num" w:pos="660"/>
        </w:tabs>
        <w:ind w:left="660" w:hanging="360"/>
      </w:pPr>
      <w:rPr>
        <w:rFonts w:cs="Times New Roman" w:hint="default"/>
      </w:rPr>
    </w:lvl>
    <w:lvl w:ilvl="1" w:tplc="04090019" w:tentative="1">
      <w:start w:val="1"/>
      <w:numFmt w:val="upperLetter"/>
      <w:lvlText w:val="%2."/>
      <w:lvlJc w:val="left"/>
      <w:pPr>
        <w:tabs>
          <w:tab w:val="num" w:pos="1100"/>
        </w:tabs>
        <w:ind w:left="1100" w:hanging="400"/>
      </w:pPr>
      <w:rPr>
        <w:rFonts w:cs="Times New Roman"/>
      </w:rPr>
    </w:lvl>
    <w:lvl w:ilvl="2" w:tplc="0409001B" w:tentative="1">
      <w:start w:val="1"/>
      <w:numFmt w:val="lowerRoman"/>
      <w:lvlText w:val="%3."/>
      <w:lvlJc w:val="right"/>
      <w:pPr>
        <w:tabs>
          <w:tab w:val="num" w:pos="1500"/>
        </w:tabs>
        <w:ind w:left="1500" w:hanging="400"/>
      </w:pPr>
      <w:rPr>
        <w:rFonts w:cs="Times New Roman"/>
      </w:rPr>
    </w:lvl>
    <w:lvl w:ilvl="3" w:tplc="0409000F" w:tentative="1">
      <w:start w:val="1"/>
      <w:numFmt w:val="decimal"/>
      <w:lvlText w:val="%4."/>
      <w:lvlJc w:val="left"/>
      <w:pPr>
        <w:tabs>
          <w:tab w:val="num" w:pos="1900"/>
        </w:tabs>
        <w:ind w:left="1900" w:hanging="400"/>
      </w:pPr>
      <w:rPr>
        <w:rFonts w:cs="Times New Roman"/>
      </w:rPr>
    </w:lvl>
    <w:lvl w:ilvl="4" w:tplc="04090019" w:tentative="1">
      <w:start w:val="1"/>
      <w:numFmt w:val="upperLetter"/>
      <w:lvlText w:val="%5."/>
      <w:lvlJc w:val="left"/>
      <w:pPr>
        <w:tabs>
          <w:tab w:val="num" w:pos="2300"/>
        </w:tabs>
        <w:ind w:left="2300" w:hanging="400"/>
      </w:pPr>
      <w:rPr>
        <w:rFonts w:cs="Times New Roman"/>
      </w:rPr>
    </w:lvl>
    <w:lvl w:ilvl="5" w:tplc="0409001B" w:tentative="1">
      <w:start w:val="1"/>
      <w:numFmt w:val="lowerRoman"/>
      <w:lvlText w:val="%6."/>
      <w:lvlJc w:val="right"/>
      <w:pPr>
        <w:tabs>
          <w:tab w:val="num" w:pos="2700"/>
        </w:tabs>
        <w:ind w:left="2700" w:hanging="400"/>
      </w:pPr>
      <w:rPr>
        <w:rFonts w:cs="Times New Roman"/>
      </w:rPr>
    </w:lvl>
    <w:lvl w:ilvl="6" w:tplc="0409000F" w:tentative="1">
      <w:start w:val="1"/>
      <w:numFmt w:val="decimal"/>
      <w:lvlText w:val="%7."/>
      <w:lvlJc w:val="left"/>
      <w:pPr>
        <w:tabs>
          <w:tab w:val="num" w:pos="3100"/>
        </w:tabs>
        <w:ind w:left="3100" w:hanging="400"/>
      </w:pPr>
      <w:rPr>
        <w:rFonts w:cs="Times New Roman"/>
      </w:rPr>
    </w:lvl>
    <w:lvl w:ilvl="7" w:tplc="04090019" w:tentative="1">
      <w:start w:val="1"/>
      <w:numFmt w:val="upperLetter"/>
      <w:lvlText w:val="%8."/>
      <w:lvlJc w:val="left"/>
      <w:pPr>
        <w:tabs>
          <w:tab w:val="num" w:pos="3500"/>
        </w:tabs>
        <w:ind w:left="3500" w:hanging="400"/>
      </w:pPr>
      <w:rPr>
        <w:rFonts w:cs="Times New Roman"/>
      </w:rPr>
    </w:lvl>
    <w:lvl w:ilvl="8" w:tplc="0409001B" w:tentative="1">
      <w:start w:val="1"/>
      <w:numFmt w:val="lowerRoman"/>
      <w:lvlText w:val="%9."/>
      <w:lvlJc w:val="right"/>
      <w:pPr>
        <w:tabs>
          <w:tab w:val="num" w:pos="3900"/>
        </w:tabs>
        <w:ind w:left="3900" w:hanging="400"/>
      </w:pPr>
      <w:rPr>
        <w:rFonts w:cs="Times New Roman"/>
      </w:rPr>
    </w:lvl>
  </w:abstractNum>
  <w:abstractNum w:abstractNumId="7">
    <w:nsid w:val="36395426"/>
    <w:multiLevelType w:val="hybridMultilevel"/>
    <w:tmpl w:val="1136895E"/>
    <w:lvl w:ilvl="0" w:tplc="F230BB76">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8">
    <w:nsid w:val="397C036C"/>
    <w:multiLevelType w:val="hybridMultilevel"/>
    <w:tmpl w:val="0FE87B50"/>
    <w:lvl w:ilvl="0" w:tplc="C40818F6">
      <w:start w:val="1"/>
      <w:numFmt w:val="decimal"/>
      <w:lvlText w:val="%1."/>
      <w:lvlJc w:val="left"/>
      <w:pPr>
        <w:tabs>
          <w:tab w:val="num" w:pos="555"/>
        </w:tabs>
        <w:ind w:left="555" w:hanging="360"/>
      </w:pPr>
      <w:rPr>
        <w:rFonts w:cs="Times New Roman" w:hint="default"/>
      </w:rPr>
    </w:lvl>
    <w:lvl w:ilvl="1" w:tplc="04090019" w:tentative="1">
      <w:start w:val="1"/>
      <w:numFmt w:val="upperLetter"/>
      <w:lvlText w:val="%2."/>
      <w:lvlJc w:val="left"/>
      <w:pPr>
        <w:tabs>
          <w:tab w:val="num" w:pos="995"/>
        </w:tabs>
        <w:ind w:left="995" w:hanging="400"/>
      </w:pPr>
      <w:rPr>
        <w:rFonts w:cs="Times New Roman"/>
      </w:rPr>
    </w:lvl>
    <w:lvl w:ilvl="2" w:tplc="0409001B" w:tentative="1">
      <w:start w:val="1"/>
      <w:numFmt w:val="lowerRoman"/>
      <w:lvlText w:val="%3."/>
      <w:lvlJc w:val="right"/>
      <w:pPr>
        <w:tabs>
          <w:tab w:val="num" w:pos="1395"/>
        </w:tabs>
        <w:ind w:left="1395" w:hanging="400"/>
      </w:pPr>
      <w:rPr>
        <w:rFonts w:cs="Times New Roman"/>
      </w:rPr>
    </w:lvl>
    <w:lvl w:ilvl="3" w:tplc="0409000F" w:tentative="1">
      <w:start w:val="1"/>
      <w:numFmt w:val="decimal"/>
      <w:lvlText w:val="%4."/>
      <w:lvlJc w:val="left"/>
      <w:pPr>
        <w:tabs>
          <w:tab w:val="num" w:pos="1795"/>
        </w:tabs>
        <w:ind w:left="1795" w:hanging="400"/>
      </w:pPr>
      <w:rPr>
        <w:rFonts w:cs="Times New Roman"/>
      </w:rPr>
    </w:lvl>
    <w:lvl w:ilvl="4" w:tplc="04090019" w:tentative="1">
      <w:start w:val="1"/>
      <w:numFmt w:val="upperLetter"/>
      <w:lvlText w:val="%5."/>
      <w:lvlJc w:val="left"/>
      <w:pPr>
        <w:tabs>
          <w:tab w:val="num" w:pos="2195"/>
        </w:tabs>
        <w:ind w:left="2195" w:hanging="400"/>
      </w:pPr>
      <w:rPr>
        <w:rFonts w:cs="Times New Roman"/>
      </w:rPr>
    </w:lvl>
    <w:lvl w:ilvl="5" w:tplc="0409001B" w:tentative="1">
      <w:start w:val="1"/>
      <w:numFmt w:val="lowerRoman"/>
      <w:lvlText w:val="%6."/>
      <w:lvlJc w:val="right"/>
      <w:pPr>
        <w:tabs>
          <w:tab w:val="num" w:pos="2595"/>
        </w:tabs>
        <w:ind w:left="2595" w:hanging="400"/>
      </w:pPr>
      <w:rPr>
        <w:rFonts w:cs="Times New Roman"/>
      </w:rPr>
    </w:lvl>
    <w:lvl w:ilvl="6" w:tplc="0409000F" w:tentative="1">
      <w:start w:val="1"/>
      <w:numFmt w:val="decimal"/>
      <w:lvlText w:val="%7."/>
      <w:lvlJc w:val="left"/>
      <w:pPr>
        <w:tabs>
          <w:tab w:val="num" w:pos="2995"/>
        </w:tabs>
        <w:ind w:left="2995" w:hanging="400"/>
      </w:pPr>
      <w:rPr>
        <w:rFonts w:cs="Times New Roman"/>
      </w:rPr>
    </w:lvl>
    <w:lvl w:ilvl="7" w:tplc="04090019" w:tentative="1">
      <w:start w:val="1"/>
      <w:numFmt w:val="upperLetter"/>
      <w:lvlText w:val="%8."/>
      <w:lvlJc w:val="left"/>
      <w:pPr>
        <w:tabs>
          <w:tab w:val="num" w:pos="3395"/>
        </w:tabs>
        <w:ind w:left="3395" w:hanging="400"/>
      </w:pPr>
      <w:rPr>
        <w:rFonts w:cs="Times New Roman"/>
      </w:rPr>
    </w:lvl>
    <w:lvl w:ilvl="8" w:tplc="0409001B" w:tentative="1">
      <w:start w:val="1"/>
      <w:numFmt w:val="lowerRoman"/>
      <w:lvlText w:val="%9."/>
      <w:lvlJc w:val="right"/>
      <w:pPr>
        <w:tabs>
          <w:tab w:val="num" w:pos="3795"/>
        </w:tabs>
        <w:ind w:left="3795" w:hanging="400"/>
      </w:pPr>
      <w:rPr>
        <w:rFonts w:cs="Times New Roman"/>
      </w:rPr>
    </w:lvl>
  </w:abstractNum>
  <w:abstractNum w:abstractNumId="9">
    <w:nsid w:val="3A6A3D0B"/>
    <w:multiLevelType w:val="hybridMultilevel"/>
    <w:tmpl w:val="67EAF93E"/>
    <w:lvl w:ilvl="0" w:tplc="C6D2F722">
      <w:start w:val="5"/>
      <w:numFmt w:val="decimal"/>
      <w:lvlText w:val="%1."/>
      <w:lvlJc w:val="left"/>
      <w:pPr>
        <w:tabs>
          <w:tab w:val="num" w:pos="760"/>
        </w:tabs>
        <w:ind w:left="760" w:hanging="360"/>
      </w:pPr>
      <w:rPr>
        <w:rFonts w:eastAsia="Malgun Gothic" w:hAnsi="Malgun Gothic"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0">
    <w:nsid w:val="4BB23A71"/>
    <w:multiLevelType w:val="hybridMultilevel"/>
    <w:tmpl w:val="8B129662"/>
    <w:lvl w:ilvl="0" w:tplc="F49A41BE">
      <w:start w:val="1"/>
      <w:numFmt w:val="decimal"/>
      <w:lvlText w:val="%1."/>
      <w:lvlJc w:val="left"/>
      <w:pPr>
        <w:tabs>
          <w:tab w:val="num" w:pos="680"/>
        </w:tabs>
        <w:ind w:left="680" w:hanging="480"/>
      </w:pPr>
      <w:rPr>
        <w:rFonts w:cs="Times New Roman" w:hint="default"/>
      </w:rPr>
    </w:lvl>
    <w:lvl w:ilvl="1" w:tplc="04090019" w:tentative="1">
      <w:start w:val="1"/>
      <w:numFmt w:val="upperLetter"/>
      <w:lvlText w:val="%2."/>
      <w:lvlJc w:val="left"/>
      <w:pPr>
        <w:tabs>
          <w:tab w:val="num" w:pos="1000"/>
        </w:tabs>
        <w:ind w:left="1000" w:hanging="400"/>
      </w:pPr>
      <w:rPr>
        <w:rFonts w:cs="Times New Roman"/>
      </w:rPr>
    </w:lvl>
    <w:lvl w:ilvl="2" w:tplc="0409001B" w:tentative="1">
      <w:start w:val="1"/>
      <w:numFmt w:val="lowerRoman"/>
      <w:lvlText w:val="%3."/>
      <w:lvlJc w:val="right"/>
      <w:pPr>
        <w:tabs>
          <w:tab w:val="num" w:pos="1400"/>
        </w:tabs>
        <w:ind w:left="1400" w:hanging="400"/>
      </w:pPr>
      <w:rPr>
        <w:rFonts w:cs="Times New Roman"/>
      </w:rPr>
    </w:lvl>
    <w:lvl w:ilvl="3" w:tplc="0409000F" w:tentative="1">
      <w:start w:val="1"/>
      <w:numFmt w:val="decimal"/>
      <w:lvlText w:val="%4."/>
      <w:lvlJc w:val="left"/>
      <w:pPr>
        <w:tabs>
          <w:tab w:val="num" w:pos="1800"/>
        </w:tabs>
        <w:ind w:left="1800" w:hanging="400"/>
      </w:pPr>
      <w:rPr>
        <w:rFonts w:cs="Times New Roman"/>
      </w:rPr>
    </w:lvl>
    <w:lvl w:ilvl="4" w:tplc="04090019" w:tentative="1">
      <w:start w:val="1"/>
      <w:numFmt w:val="upperLetter"/>
      <w:lvlText w:val="%5."/>
      <w:lvlJc w:val="left"/>
      <w:pPr>
        <w:tabs>
          <w:tab w:val="num" w:pos="2200"/>
        </w:tabs>
        <w:ind w:left="2200" w:hanging="400"/>
      </w:pPr>
      <w:rPr>
        <w:rFonts w:cs="Times New Roman"/>
      </w:rPr>
    </w:lvl>
    <w:lvl w:ilvl="5" w:tplc="0409001B" w:tentative="1">
      <w:start w:val="1"/>
      <w:numFmt w:val="lowerRoman"/>
      <w:lvlText w:val="%6."/>
      <w:lvlJc w:val="right"/>
      <w:pPr>
        <w:tabs>
          <w:tab w:val="num" w:pos="2600"/>
        </w:tabs>
        <w:ind w:left="2600" w:hanging="400"/>
      </w:pPr>
      <w:rPr>
        <w:rFonts w:cs="Times New Roman"/>
      </w:rPr>
    </w:lvl>
    <w:lvl w:ilvl="6" w:tplc="0409000F" w:tentative="1">
      <w:start w:val="1"/>
      <w:numFmt w:val="decimal"/>
      <w:lvlText w:val="%7."/>
      <w:lvlJc w:val="left"/>
      <w:pPr>
        <w:tabs>
          <w:tab w:val="num" w:pos="3000"/>
        </w:tabs>
        <w:ind w:left="3000" w:hanging="400"/>
      </w:pPr>
      <w:rPr>
        <w:rFonts w:cs="Times New Roman"/>
      </w:rPr>
    </w:lvl>
    <w:lvl w:ilvl="7" w:tplc="04090019" w:tentative="1">
      <w:start w:val="1"/>
      <w:numFmt w:val="upperLetter"/>
      <w:lvlText w:val="%8."/>
      <w:lvlJc w:val="left"/>
      <w:pPr>
        <w:tabs>
          <w:tab w:val="num" w:pos="3400"/>
        </w:tabs>
        <w:ind w:left="3400" w:hanging="400"/>
      </w:pPr>
      <w:rPr>
        <w:rFonts w:cs="Times New Roman"/>
      </w:rPr>
    </w:lvl>
    <w:lvl w:ilvl="8" w:tplc="0409001B" w:tentative="1">
      <w:start w:val="1"/>
      <w:numFmt w:val="lowerRoman"/>
      <w:lvlText w:val="%9."/>
      <w:lvlJc w:val="right"/>
      <w:pPr>
        <w:tabs>
          <w:tab w:val="num" w:pos="3800"/>
        </w:tabs>
        <w:ind w:left="3800" w:hanging="400"/>
      </w:pPr>
      <w:rPr>
        <w:rFonts w:cs="Times New Roman"/>
      </w:rPr>
    </w:lvl>
  </w:abstractNum>
  <w:abstractNum w:abstractNumId="11">
    <w:nsid w:val="61222C1E"/>
    <w:multiLevelType w:val="hybridMultilevel"/>
    <w:tmpl w:val="814808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64E1A32"/>
    <w:multiLevelType w:val="hybridMultilevel"/>
    <w:tmpl w:val="1D56B750"/>
    <w:lvl w:ilvl="0" w:tplc="AB9C3452">
      <w:start w:val="1"/>
      <w:numFmt w:val="decimal"/>
      <w:lvlText w:val="%1."/>
      <w:lvlJc w:val="left"/>
      <w:pPr>
        <w:tabs>
          <w:tab w:val="num" w:pos="555"/>
        </w:tabs>
        <w:ind w:left="555" w:hanging="360"/>
      </w:pPr>
      <w:rPr>
        <w:rFonts w:cs="Times New Roman" w:hint="default"/>
      </w:rPr>
    </w:lvl>
    <w:lvl w:ilvl="1" w:tplc="187A71DC">
      <w:start w:val="1"/>
      <w:numFmt w:val="decimal"/>
      <w:lvlText w:val="%2."/>
      <w:lvlJc w:val="left"/>
      <w:pPr>
        <w:tabs>
          <w:tab w:val="num" w:pos="1240"/>
        </w:tabs>
        <w:ind w:left="1240" w:hanging="645"/>
      </w:pPr>
      <w:rPr>
        <w:rFonts w:cs="Times New Roman" w:hint="default"/>
      </w:rPr>
    </w:lvl>
    <w:lvl w:ilvl="2" w:tplc="0409001B" w:tentative="1">
      <w:start w:val="1"/>
      <w:numFmt w:val="lowerRoman"/>
      <w:lvlText w:val="%3."/>
      <w:lvlJc w:val="right"/>
      <w:pPr>
        <w:tabs>
          <w:tab w:val="num" w:pos="1395"/>
        </w:tabs>
        <w:ind w:left="1395" w:hanging="400"/>
      </w:pPr>
      <w:rPr>
        <w:rFonts w:cs="Times New Roman"/>
      </w:rPr>
    </w:lvl>
    <w:lvl w:ilvl="3" w:tplc="0409000F" w:tentative="1">
      <w:start w:val="1"/>
      <w:numFmt w:val="decimal"/>
      <w:lvlText w:val="%4."/>
      <w:lvlJc w:val="left"/>
      <w:pPr>
        <w:tabs>
          <w:tab w:val="num" w:pos="1795"/>
        </w:tabs>
        <w:ind w:left="1795" w:hanging="400"/>
      </w:pPr>
      <w:rPr>
        <w:rFonts w:cs="Times New Roman"/>
      </w:rPr>
    </w:lvl>
    <w:lvl w:ilvl="4" w:tplc="04090019" w:tentative="1">
      <w:start w:val="1"/>
      <w:numFmt w:val="upperLetter"/>
      <w:lvlText w:val="%5."/>
      <w:lvlJc w:val="left"/>
      <w:pPr>
        <w:tabs>
          <w:tab w:val="num" w:pos="2195"/>
        </w:tabs>
        <w:ind w:left="2195" w:hanging="400"/>
      </w:pPr>
      <w:rPr>
        <w:rFonts w:cs="Times New Roman"/>
      </w:rPr>
    </w:lvl>
    <w:lvl w:ilvl="5" w:tplc="0409001B" w:tentative="1">
      <w:start w:val="1"/>
      <w:numFmt w:val="lowerRoman"/>
      <w:lvlText w:val="%6."/>
      <w:lvlJc w:val="right"/>
      <w:pPr>
        <w:tabs>
          <w:tab w:val="num" w:pos="2595"/>
        </w:tabs>
        <w:ind w:left="2595" w:hanging="400"/>
      </w:pPr>
      <w:rPr>
        <w:rFonts w:cs="Times New Roman"/>
      </w:rPr>
    </w:lvl>
    <w:lvl w:ilvl="6" w:tplc="0409000F" w:tentative="1">
      <w:start w:val="1"/>
      <w:numFmt w:val="decimal"/>
      <w:lvlText w:val="%7."/>
      <w:lvlJc w:val="left"/>
      <w:pPr>
        <w:tabs>
          <w:tab w:val="num" w:pos="2995"/>
        </w:tabs>
        <w:ind w:left="2995" w:hanging="400"/>
      </w:pPr>
      <w:rPr>
        <w:rFonts w:cs="Times New Roman"/>
      </w:rPr>
    </w:lvl>
    <w:lvl w:ilvl="7" w:tplc="04090019" w:tentative="1">
      <w:start w:val="1"/>
      <w:numFmt w:val="upperLetter"/>
      <w:lvlText w:val="%8."/>
      <w:lvlJc w:val="left"/>
      <w:pPr>
        <w:tabs>
          <w:tab w:val="num" w:pos="3395"/>
        </w:tabs>
        <w:ind w:left="3395" w:hanging="400"/>
      </w:pPr>
      <w:rPr>
        <w:rFonts w:cs="Times New Roman"/>
      </w:rPr>
    </w:lvl>
    <w:lvl w:ilvl="8" w:tplc="0409001B" w:tentative="1">
      <w:start w:val="1"/>
      <w:numFmt w:val="lowerRoman"/>
      <w:lvlText w:val="%9."/>
      <w:lvlJc w:val="right"/>
      <w:pPr>
        <w:tabs>
          <w:tab w:val="num" w:pos="3795"/>
        </w:tabs>
        <w:ind w:left="3795" w:hanging="400"/>
      </w:pPr>
      <w:rPr>
        <w:rFonts w:cs="Times New Roman"/>
      </w:rPr>
    </w:lvl>
  </w:abstractNum>
  <w:abstractNum w:abstractNumId="13">
    <w:nsid w:val="6C4F582B"/>
    <w:multiLevelType w:val="hybridMultilevel"/>
    <w:tmpl w:val="6AACC606"/>
    <w:lvl w:ilvl="0" w:tplc="10B448BE">
      <w:start w:val="1"/>
      <w:numFmt w:val="decimal"/>
      <w:lvlText w:val="%1."/>
      <w:lvlJc w:val="left"/>
      <w:pPr>
        <w:tabs>
          <w:tab w:val="num" w:pos="555"/>
        </w:tabs>
        <w:ind w:left="555" w:hanging="360"/>
      </w:pPr>
      <w:rPr>
        <w:rFonts w:cs="Times New Roman" w:hint="default"/>
      </w:rPr>
    </w:lvl>
    <w:lvl w:ilvl="1" w:tplc="69BE0AEA">
      <w:numFmt w:val="bullet"/>
      <w:lvlText w:val=""/>
      <w:lvlJc w:val="left"/>
      <w:pPr>
        <w:tabs>
          <w:tab w:val="num" w:pos="955"/>
        </w:tabs>
        <w:ind w:left="955" w:hanging="360"/>
      </w:pPr>
      <w:rPr>
        <w:rFonts w:ascii="Wingdings" w:eastAsia="Batang" w:hAnsi="Wingdings" w:hint="default"/>
      </w:rPr>
    </w:lvl>
    <w:lvl w:ilvl="2" w:tplc="0409001B" w:tentative="1">
      <w:start w:val="1"/>
      <w:numFmt w:val="lowerRoman"/>
      <w:lvlText w:val="%3."/>
      <w:lvlJc w:val="right"/>
      <w:pPr>
        <w:tabs>
          <w:tab w:val="num" w:pos="1395"/>
        </w:tabs>
        <w:ind w:left="1395" w:hanging="400"/>
      </w:pPr>
      <w:rPr>
        <w:rFonts w:cs="Times New Roman"/>
      </w:rPr>
    </w:lvl>
    <w:lvl w:ilvl="3" w:tplc="0409000F" w:tentative="1">
      <w:start w:val="1"/>
      <w:numFmt w:val="decimal"/>
      <w:lvlText w:val="%4."/>
      <w:lvlJc w:val="left"/>
      <w:pPr>
        <w:tabs>
          <w:tab w:val="num" w:pos="1795"/>
        </w:tabs>
        <w:ind w:left="1795" w:hanging="400"/>
      </w:pPr>
      <w:rPr>
        <w:rFonts w:cs="Times New Roman"/>
      </w:rPr>
    </w:lvl>
    <w:lvl w:ilvl="4" w:tplc="04090019" w:tentative="1">
      <w:start w:val="1"/>
      <w:numFmt w:val="upperLetter"/>
      <w:lvlText w:val="%5."/>
      <w:lvlJc w:val="left"/>
      <w:pPr>
        <w:tabs>
          <w:tab w:val="num" w:pos="2195"/>
        </w:tabs>
        <w:ind w:left="2195" w:hanging="400"/>
      </w:pPr>
      <w:rPr>
        <w:rFonts w:cs="Times New Roman"/>
      </w:rPr>
    </w:lvl>
    <w:lvl w:ilvl="5" w:tplc="0409001B" w:tentative="1">
      <w:start w:val="1"/>
      <w:numFmt w:val="lowerRoman"/>
      <w:lvlText w:val="%6."/>
      <w:lvlJc w:val="right"/>
      <w:pPr>
        <w:tabs>
          <w:tab w:val="num" w:pos="2595"/>
        </w:tabs>
        <w:ind w:left="2595" w:hanging="400"/>
      </w:pPr>
      <w:rPr>
        <w:rFonts w:cs="Times New Roman"/>
      </w:rPr>
    </w:lvl>
    <w:lvl w:ilvl="6" w:tplc="0409000F" w:tentative="1">
      <w:start w:val="1"/>
      <w:numFmt w:val="decimal"/>
      <w:lvlText w:val="%7."/>
      <w:lvlJc w:val="left"/>
      <w:pPr>
        <w:tabs>
          <w:tab w:val="num" w:pos="2995"/>
        </w:tabs>
        <w:ind w:left="2995" w:hanging="400"/>
      </w:pPr>
      <w:rPr>
        <w:rFonts w:cs="Times New Roman"/>
      </w:rPr>
    </w:lvl>
    <w:lvl w:ilvl="7" w:tplc="04090019" w:tentative="1">
      <w:start w:val="1"/>
      <w:numFmt w:val="upperLetter"/>
      <w:lvlText w:val="%8."/>
      <w:lvlJc w:val="left"/>
      <w:pPr>
        <w:tabs>
          <w:tab w:val="num" w:pos="3395"/>
        </w:tabs>
        <w:ind w:left="3395" w:hanging="400"/>
      </w:pPr>
      <w:rPr>
        <w:rFonts w:cs="Times New Roman"/>
      </w:rPr>
    </w:lvl>
    <w:lvl w:ilvl="8" w:tplc="0409001B" w:tentative="1">
      <w:start w:val="1"/>
      <w:numFmt w:val="lowerRoman"/>
      <w:lvlText w:val="%9."/>
      <w:lvlJc w:val="right"/>
      <w:pPr>
        <w:tabs>
          <w:tab w:val="num" w:pos="3795"/>
        </w:tabs>
        <w:ind w:left="3795" w:hanging="400"/>
      </w:pPr>
      <w:rPr>
        <w:rFonts w:cs="Times New Roman"/>
      </w:rPr>
    </w:lvl>
  </w:abstractNum>
  <w:abstractNum w:abstractNumId="14">
    <w:nsid w:val="722706B0"/>
    <w:multiLevelType w:val="hybridMultilevel"/>
    <w:tmpl w:val="2A1CF902"/>
    <w:lvl w:ilvl="0" w:tplc="6FB02BA8">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num w:numId="1">
    <w:abstractNumId w:val="4"/>
  </w:num>
  <w:num w:numId="2">
    <w:abstractNumId w:val="1"/>
  </w:num>
  <w:num w:numId="3">
    <w:abstractNumId w:val="13"/>
  </w:num>
  <w:num w:numId="4">
    <w:abstractNumId w:val="12"/>
  </w:num>
  <w:num w:numId="5">
    <w:abstractNumId w:val="6"/>
  </w:num>
  <w:num w:numId="6">
    <w:abstractNumId w:val="8"/>
  </w:num>
  <w:num w:numId="7">
    <w:abstractNumId w:val="11"/>
  </w:num>
  <w:num w:numId="8">
    <w:abstractNumId w:val="3"/>
  </w:num>
  <w:num w:numId="9">
    <w:abstractNumId w:val="0"/>
  </w:num>
  <w:num w:numId="10">
    <w:abstractNumId w:val="9"/>
  </w:num>
  <w:num w:numId="11">
    <w:abstractNumId w:val="5"/>
  </w:num>
  <w:num w:numId="12">
    <w:abstractNumId w:val="14"/>
  </w:num>
  <w:num w:numId="13">
    <w:abstractNumId w:val="7"/>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00"/>
  <w:displayHorizontalDrawingGridEvery w:val="0"/>
  <w:displayVerticalDrawingGridEvery w:val="2"/>
  <w:noPunctuationKerning/>
  <w:characterSpacingControl w:val="doNotCompress"/>
  <w:noLineBreaksAfter w:lang="ko-KR" w:val="$([\{£¥‘“〈《「『【〔＄（［｛￡￥￦"/>
  <w:noLineBreaksBefore w:lang="ko-KR"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65FE"/>
    <w:rsid w:val="0004083A"/>
    <w:rsid w:val="00044E85"/>
    <w:rsid w:val="00054992"/>
    <w:rsid w:val="00074E6A"/>
    <w:rsid w:val="000754DA"/>
    <w:rsid w:val="000855CB"/>
    <w:rsid w:val="000C5448"/>
    <w:rsid w:val="000D4CC5"/>
    <w:rsid w:val="000E34AD"/>
    <w:rsid w:val="0010748D"/>
    <w:rsid w:val="001117AA"/>
    <w:rsid w:val="001162CF"/>
    <w:rsid w:val="00122BEA"/>
    <w:rsid w:val="001521B9"/>
    <w:rsid w:val="00154FBF"/>
    <w:rsid w:val="00163159"/>
    <w:rsid w:val="001651ED"/>
    <w:rsid w:val="00173263"/>
    <w:rsid w:val="001865FE"/>
    <w:rsid w:val="001B6349"/>
    <w:rsid w:val="001C6197"/>
    <w:rsid w:val="001D12B7"/>
    <w:rsid w:val="001E5248"/>
    <w:rsid w:val="001E698D"/>
    <w:rsid w:val="001F396C"/>
    <w:rsid w:val="00224CBF"/>
    <w:rsid w:val="0022768A"/>
    <w:rsid w:val="00246ED1"/>
    <w:rsid w:val="002522C2"/>
    <w:rsid w:val="00272500"/>
    <w:rsid w:val="002B7ACA"/>
    <w:rsid w:val="002C5EA9"/>
    <w:rsid w:val="002E3783"/>
    <w:rsid w:val="002F25A7"/>
    <w:rsid w:val="003021C0"/>
    <w:rsid w:val="00320546"/>
    <w:rsid w:val="00360360"/>
    <w:rsid w:val="003652FA"/>
    <w:rsid w:val="00384037"/>
    <w:rsid w:val="003A1602"/>
    <w:rsid w:val="003A65CD"/>
    <w:rsid w:val="003A6FC4"/>
    <w:rsid w:val="003D7A82"/>
    <w:rsid w:val="003F0F9D"/>
    <w:rsid w:val="003F241F"/>
    <w:rsid w:val="00412D15"/>
    <w:rsid w:val="004458A7"/>
    <w:rsid w:val="00452DB3"/>
    <w:rsid w:val="00453A16"/>
    <w:rsid w:val="00454D9C"/>
    <w:rsid w:val="00476D9E"/>
    <w:rsid w:val="004974E9"/>
    <w:rsid w:val="004B6D3C"/>
    <w:rsid w:val="004F603B"/>
    <w:rsid w:val="00503EA2"/>
    <w:rsid w:val="00512357"/>
    <w:rsid w:val="00524C77"/>
    <w:rsid w:val="00532DBC"/>
    <w:rsid w:val="005416FF"/>
    <w:rsid w:val="0054390A"/>
    <w:rsid w:val="00551413"/>
    <w:rsid w:val="005520B5"/>
    <w:rsid w:val="00565F0F"/>
    <w:rsid w:val="00585718"/>
    <w:rsid w:val="00597374"/>
    <w:rsid w:val="005C1A44"/>
    <w:rsid w:val="005F12EB"/>
    <w:rsid w:val="005F6658"/>
    <w:rsid w:val="0061721D"/>
    <w:rsid w:val="0063709A"/>
    <w:rsid w:val="00641997"/>
    <w:rsid w:val="006775CA"/>
    <w:rsid w:val="006849E1"/>
    <w:rsid w:val="00694B07"/>
    <w:rsid w:val="00697445"/>
    <w:rsid w:val="006A0BEE"/>
    <w:rsid w:val="006C12E2"/>
    <w:rsid w:val="006C4FB0"/>
    <w:rsid w:val="006D0923"/>
    <w:rsid w:val="006D17EC"/>
    <w:rsid w:val="007214FD"/>
    <w:rsid w:val="00722D72"/>
    <w:rsid w:val="007624E8"/>
    <w:rsid w:val="00766F4C"/>
    <w:rsid w:val="00787567"/>
    <w:rsid w:val="00797E4F"/>
    <w:rsid w:val="007A31B7"/>
    <w:rsid w:val="007B08DE"/>
    <w:rsid w:val="007B21E8"/>
    <w:rsid w:val="007B7480"/>
    <w:rsid w:val="007C21A8"/>
    <w:rsid w:val="007D35D8"/>
    <w:rsid w:val="007D5C74"/>
    <w:rsid w:val="008060C0"/>
    <w:rsid w:val="00812FA1"/>
    <w:rsid w:val="00815EDC"/>
    <w:rsid w:val="00817F13"/>
    <w:rsid w:val="008243B4"/>
    <w:rsid w:val="00833F53"/>
    <w:rsid w:val="008436C1"/>
    <w:rsid w:val="00860496"/>
    <w:rsid w:val="008706EB"/>
    <w:rsid w:val="00871814"/>
    <w:rsid w:val="00881D3F"/>
    <w:rsid w:val="00883ED0"/>
    <w:rsid w:val="00893FA0"/>
    <w:rsid w:val="008A13EB"/>
    <w:rsid w:val="008A245C"/>
    <w:rsid w:val="008A5A65"/>
    <w:rsid w:val="008A6007"/>
    <w:rsid w:val="008A7555"/>
    <w:rsid w:val="008B0376"/>
    <w:rsid w:val="008B2B02"/>
    <w:rsid w:val="008C05C0"/>
    <w:rsid w:val="008E4E9A"/>
    <w:rsid w:val="008F3B82"/>
    <w:rsid w:val="008F625F"/>
    <w:rsid w:val="00900754"/>
    <w:rsid w:val="00920F6C"/>
    <w:rsid w:val="00926F26"/>
    <w:rsid w:val="00971A9F"/>
    <w:rsid w:val="00977485"/>
    <w:rsid w:val="009A1EA9"/>
    <w:rsid w:val="009C66E3"/>
    <w:rsid w:val="009D37A9"/>
    <w:rsid w:val="009E765A"/>
    <w:rsid w:val="00A118E1"/>
    <w:rsid w:val="00A243D9"/>
    <w:rsid w:val="00A30F72"/>
    <w:rsid w:val="00A52788"/>
    <w:rsid w:val="00A551B0"/>
    <w:rsid w:val="00A6620C"/>
    <w:rsid w:val="00A67E77"/>
    <w:rsid w:val="00A737ED"/>
    <w:rsid w:val="00A8196D"/>
    <w:rsid w:val="00A91314"/>
    <w:rsid w:val="00AC101A"/>
    <w:rsid w:val="00B105B9"/>
    <w:rsid w:val="00B12CB5"/>
    <w:rsid w:val="00B1449C"/>
    <w:rsid w:val="00B17246"/>
    <w:rsid w:val="00B2040C"/>
    <w:rsid w:val="00B34DC0"/>
    <w:rsid w:val="00B46949"/>
    <w:rsid w:val="00B46CA9"/>
    <w:rsid w:val="00B50F49"/>
    <w:rsid w:val="00B64A85"/>
    <w:rsid w:val="00BA4B21"/>
    <w:rsid w:val="00BC1587"/>
    <w:rsid w:val="00BC21E4"/>
    <w:rsid w:val="00BC3233"/>
    <w:rsid w:val="00BF1AC1"/>
    <w:rsid w:val="00BF66C9"/>
    <w:rsid w:val="00BF6A9B"/>
    <w:rsid w:val="00C03E4A"/>
    <w:rsid w:val="00C06329"/>
    <w:rsid w:val="00C1484F"/>
    <w:rsid w:val="00C23C31"/>
    <w:rsid w:val="00C23FA3"/>
    <w:rsid w:val="00C31B61"/>
    <w:rsid w:val="00C508B3"/>
    <w:rsid w:val="00C5523C"/>
    <w:rsid w:val="00C560EC"/>
    <w:rsid w:val="00C71500"/>
    <w:rsid w:val="00C93092"/>
    <w:rsid w:val="00C948BC"/>
    <w:rsid w:val="00CA286D"/>
    <w:rsid w:val="00CA7514"/>
    <w:rsid w:val="00CB0724"/>
    <w:rsid w:val="00CB7804"/>
    <w:rsid w:val="00CD41BA"/>
    <w:rsid w:val="00CF4C4D"/>
    <w:rsid w:val="00D23DF8"/>
    <w:rsid w:val="00D255EB"/>
    <w:rsid w:val="00D316B4"/>
    <w:rsid w:val="00D33C7A"/>
    <w:rsid w:val="00D447BF"/>
    <w:rsid w:val="00D47153"/>
    <w:rsid w:val="00D5706F"/>
    <w:rsid w:val="00D630DC"/>
    <w:rsid w:val="00D66D1E"/>
    <w:rsid w:val="00D80F62"/>
    <w:rsid w:val="00D833AD"/>
    <w:rsid w:val="00D87D0A"/>
    <w:rsid w:val="00D941EB"/>
    <w:rsid w:val="00D964A3"/>
    <w:rsid w:val="00D9788D"/>
    <w:rsid w:val="00DB1008"/>
    <w:rsid w:val="00DB1766"/>
    <w:rsid w:val="00DB6ED9"/>
    <w:rsid w:val="00DC1D54"/>
    <w:rsid w:val="00DC7396"/>
    <w:rsid w:val="00DE05BA"/>
    <w:rsid w:val="00DE4078"/>
    <w:rsid w:val="00DE6230"/>
    <w:rsid w:val="00DF00A7"/>
    <w:rsid w:val="00E01A1A"/>
    <w:rsid w:val="00E14A62"/>
    <w:rsid w:val="00E41745"/>
    <w:rsid w:val="00E764BA"/>
    <w:rsid w:val="00E82962"/>
    <w:rsid w:val="00E92DA7"/>
    <w:rsid w:val="00E97D9B"/>
    <w:rsid w:val="00EA687C"/>
    <w:rsid w:val="00EB2306"/>
    <w:rsid w:val="00EB545F"/>
    <w:rsid w:val="00EC1F3C"/>
    <w:rsid w:val="00EC6B97"/>
    <w:rsid w:val="00ED0322"/>
    <w:rsid w:val="00ED11DC"/>
    <w:rsid w:val="00EF2BEC"/>
    <w:rsid w:val="00EF4946"/>
    <w:rsid w:val="00F06C70"/>
    <w:rsid w:val="00F219AE"/>
    <w:rsid w:val="00F26887"/>
    <w:rsid w:val="00F35015"/>
    <w:rsid w:val="00F44CE3"/>
    <w:rsid w:val="00F532D2"/>
    <w:rsid w:val="00F547C8"/>
    <w:rsid w:val="00F86BA0"/>
    <w:rsid w:val="00FA475C"/>
    <w:rsid w:val="00FC1CD1"/>
    <w:rsid w:val="00FE0BCA"/>
    <w:rsid w:val="00FE6769"/>
    <w:rsid w:val="00FE7D1C"/>
    <w:rsid w:val="00FF1B37"/>
    <w:rsid w:val="00FF3333"/>
    <w:rsid w:val="00FF739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lgun Gothic" w:eastAsia="Malgun Gothic" w:hAnsi="Malgun Gothic" w:cs="Times New Roman"/>
        <w:lang w:val="en-US" w:eastAsia="en-US" w:bidi="lo-L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6C9"/>
    <w:pPr>
      <w:widowControl w:val="0"/>
      <w:wordWrap w:val="0"/>
      <w:autoSpaceDE w:val="0"/>
      <w:autoSpaceDN w:val="0"/>
      <w:jc w:val="both"/>
    </w:pPr>
    <w:rPr>
      <w:kern w:val="2"/>
      <w:szCs w:val="22"/>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5F0F"/>
    <w:pPr>
      <w:ind w:leftChars="400" w:left="800"/>
    </w:pPr>
  </w:style>
  <w:style w:type="paragraph" w:styleId="Date">
    <w:name w:val="Date"/>
    <w:basedOn w:val="Normal"/>
    <w:next w:val="Normal"/>
    <w:link w:val="DateChar"/>
    <w:uiPriority w:val="99"/>
    <w:semiHidden/>
    <w:rsid w:val="00384037"/>
  </w:style>
  <w:style w:type="character" w:customStyle="1" w:styleId="DateChar">
    <w:name w:val="Date Char"/>
    <w:basedOn w:val="DefaultParagraphFont"/>
    <w:link w:val="Date"/>
    <w:uiPriority w:val="99"/>
    <w:semiHidden/>
    <w:locked/>
    <w:rsid w:val="00384037"/>
    <w:rPr>
      <w:rFonts w:cs="Times New Roman"/>
    </w:rPr>
  </w:style>
  <w:style w:type="paragraph" w:styleId="Header">
    <w:name w:val="header"/>
    <w:basedOn w:val="Normal"/>
    <w:link w:val="HeaderChar"/>
    <w:uiPriority w:val="99"/>
    <w:semiHidden/>
    <w:rsid w:val="00454D9C"/>
    <w:pPr>
      <w:tabs>
        <w:tab w:val="center" w:pos="4513"/>
        <w:tab w:val="right" w:pos="9026"/>
      </w:tabs>
      <w:snapToGrid w:val="0"/>
    </w:pPr>
  </w:style>
  <w:style w:type="character" w:customStyle="1" w:styleId="HeaderChar">
    <w:name w:val="Header Char"/>
    <w:basedOn w:val="DefaultParagraphFont"/>
    <w:link w:val="Header"/>
    <w:uiPriority w:val="99"/>
    <w:semiHidden/>
    <w:locked/>
    <w:rsid w:val="00454D9C"/>
    <w:rPr>
      <w:rFonts w:cs="Times New Roman"/>
    </w:rPr>
  </w:style>
  <w:style w:type="paragraph" w:styleId="Footer">
    <w:name w:val="footer"/>
    <w:basedOn w:val="Normal"/>
    <w:link w:val="FooterChar"/>
    <w:uiPriority w:val="99"/>
    <w:semiHidden/>
    <w:rsid w:val="00454D9C"/>
    <w:pPr>
      <w:tabs>
        <w:tab w:val="center" w:pos="4513"/>
        <w:tab w:val="right" w:pos="9026"/>
      </w:tabs>
      <w:snapToGrid w:val="0"/>
    </w:pPr>
  </w:style>
  <w:style w:type="character" w:customStyle="1" w:styleId="FooterChar">
    <w:name w:val="Footer Char"/>
    <w:basedOn w:val="DefaultParagraphFont"/>
    <w:link w:val="Footer"/>
    <w:uiPriority w:val="99"/>
    <w:semiHidden/>
    <w:locked/>
    <w:rsid w:val="00454D9C"/>
    <w:rPr>
      <w:rFonts w:cs="Times New Roman"/>
    </w:rPr>
  </w:style>
  <w:style w:type="table" w:styleId="TableGrid">
    <w:name w:val="Table Grid"/>
    <w:basedOn w:val="TableNormal"/>
    <w:uiPriority w:val="99"/>
    <w:locked/>
    <w:rsid w:val="00BC1587"/>
    <w:pPr>
      <w:widowControl w:val="0"/>
      <w:wordWrap w:val="0"/>
      <w:autoSpaceDE w:val="0"/>
      <w:autoSpaceDN w:val="0"/>
      <w:jc w:val="both"/>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style0">
    <w:name w:val="hstyle0"/>
    <w:basedOn w:val="Normal"/>
    <w:uiPriority w:val="99"/>
    <w:rsid w:val="00FF1B37"/>
    <w:pPr>
      <w:widowControl/>
      <w:wordWrap/>
      <w:autoSpaceDE/>
      <w:autoSpaceDN/>
      <w:spacing w:line="384" w:lineRule="auto"/>
    </w:pPr>
    <w:rPr>
      <w:rFonts w:ascii="Batang" w:eastAsia="Batang" w:hAnsi="Batang" w:cs="Gulim"/>
      <w:color w:val="000000"/>
      <w:kern w:val="0"/>
      <w:szCs w:val="20"/>
      <w:lang w:bidi="lo-LA"/>
    </w:rPr>
  </w:style>
  <w:style w:type="paragraph" w:customStyle="1" w:styleId="hstyle1">
    <w:name w:val="hstyle1"/>
    <w:basedOn w:val="Normal"/>
    <w:uiPriority w:val="99"/>
    <w:rsid w:val="00FF1B37"/>
    <w:pPr>
      <w:widowControl/>
      <w:wordWrap/>
      <w:autoSpaceDE/>
      <w:autoSpaceDN/>
      <w:spacing w:line="312" w:lineRule="auto"/>
      <w:ind w:left="262" w:hanging="262"/>
    </w:pPr>
    <w:rPr>
      <w:rFonts w:ascii="Batang" w:eastAsia="Batang" w:hAnsi="Batang" w:cs="Gulim"/>
      <w:color w:val="000000"/>
      <w:spacing w:val="10"/>
      <w:kern w:val="0"/>
      <w:szCs w:val="20"/>
      <w:lang w:bidi="lo-LA"/>
    </w:rPr>
  </w:style>
  <w:style w:type="paragraph" w:styleId="BalloonText">
    <w:name w:val="Balloon Text"/>
    <w:basedOn w:val="Normal"/>
    <w:link w:val="BalloonTextChar"/>
    <w:uiPriority w:val="99"/>
    <w:semiHidden/>
    <w:rsid w:val="002B7ACA"/>
    <w:rPr>
      <w:rFonts w:ascii="Arial" w:eastAsia="Dotum" w:hAnsi="Arial"/>
      <w:sz w:val="18"/>
      <w:szCs w:val="18"/>
    </w:rPr>
  </w:style>
  <w:style w:type="character" w:customStyle="1" w:styleId="BalloonTextChar">
    <w:name w:val="Balloon Text Char"/>
    <w:basedOn w:val="DefaultParagraphFont"/>
    <w:link w:val="BalloonText"/>
    <w:uiPriority w:val="99"/>
    <w:semiHidden/>
    <w:locked/>
    <w:rsid w:val="00074E6A"/>
    <w:rPr>
      <w:rFonts w:ascii="Malgun Gothic" w:eastAsia="Malgun Gothic" w:hAnsi="Malgun Gothic" w:cs="Times New Roman"/>
      <w:sz w:val="2"/>
    </w:rPr>
  </w:style>
</w:styles>
</file>

<file path=word/webSettings.xml><?xml version="1.0" encoding="utf-8"?>
<w:webSettings xmlns:r="http://schemas.openxmlformats.org/officeDocument/2006/relationships" xmlns:w="http://schemas.openxmlformats.org/wordprocessingml/2006/main">
  <w:divs>
    <w:div w:id="370767426">
      <w:marLeft w:val="0"/>
      <w:marRight w:val="0"/>
      <w:marTop w:val="0"/>
      <w:marBottom w:val="0"/>
      <w:divBdr>
        <w:top w:val="none" w:sz="0" w:space="0" w:color="auto"/>
        <w:left w:val="none" w:sz="0" w:space="0" w:color="auto"/>
        <w:bottom w:val="none" w:sz="0" w:space="0" w:color="auto"/>
        <w:right w:val="none" w:sz="0" w:space="0" w:color="auto"/>
      </w:divBdr>
    </w:div>
    <w:div w:id="370767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4699</Words>
  <Characters>26785</Characters>
  <Application>Microsoft Office Word</Application>
  <DocSecurity>0</DocSecurity>
  <Lines>223</Lines>
  <Paragraphs>62</Paragraphs>
  <ScaleCrop>false</ScaleCrop>
  <Company>슈가컴퍼니</Company>
  <LinksUpToDate>false</LinksUpToDate>
  <CharactersWithSpaces>31422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발행사(Issuer) 신청서</dc:title>
  <dc:subject/>
  <dc:creator>김경인</dc:creator>
  <cp:keywords/>
  <dc:description/>
  <cp:lastModifiedBy>Guest</cp:lastModifiedBy>
  <cp:revision>4</cp:revision>
  <cp:lastPrinted>2010-12-28T03:59:00Z</cp:lastPrinted>
  <dcterms:created xsi:type="dcterms:W3CDTF">2010-12-28T07:09:00Z</dcterms:created>
  <dcterms:modified xsi:type="dcterms:W3CDTF">2011-01-07T03:47:00Z</dcterms:modified>
</cp:coreProperties>
</file>